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6C" w:rsidRDefault="00323E6C" w:rsidP="00323E6C">
      <w:pPr>
        <w:pStyle w:val="a3"/>
        <w:spacing w:before="10"/>
        <w:rPr>
          <w:rFonts w:ascii="Calibri"/>
          <w:sz w:val="20"/>
        </w:rPr>
      </w:pPr>
    </w:p>
    <w:tbl>
      <w:tblPr>
        <w:tblStyle w:val="TableNormal"/>
        <w:tblW w:w="10812" w:type="dxa"/>
        <w:tblInd w:w="-1129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2309"/>
        <w:gridCol w:w="16"/>
        <w:gridCol w:w="30"/>
        <w:gridCol w:w="2905"/>
        <w:gridCol w:w="6"/>
        <w:gridCol w:w="11"/>
        <w:gridCol w:w="1829"/>
        <w:gridCol w:w="20"/>
      </w:tblGrid>
      <w:tr w:rsidR="00323E6C" w:rsidRPr="00CD5DF7" w:rsidTr="00CD5DF7">
        <w:trPr>
          <w:trHeight w:val="1850"/>
        </w:trPr>
        <w:tc>
          <w:tcPr>
            <w:tcW w:w="1701" w:type="dxa"/>
            <w:shd w:val="clear" w:color="auto" w:fill="B1D235"/>
          </w:tcPr>
          <w:p w:rsidR="00323E6C" w:rsidRPr="00CD5DF7" w:rsidRDefault="00323E6C" w:rsidP="00CD5DF7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Напрям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оцінювання</w:t>
            </w:r>
          </w:p>
        </w:tc>
        <w:tc>
          <w:tcPr>
            <w:tcW w:w="1985" w:type="dxa"/>
            <w:shd w:val="clear" w:color="auto" w:fill="B1D235"/>
          </w:tcPr>
          <w:p w:rsidR="00323E6C" w:rsidRDefault="00323E6C" w:rsidP="00323E6C">
            <w:pPr>
              <w:pStyle w:val="a5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</w:rPr>
              <w:t>Вимога/правило</w:t>
            </w:r>
            <w:r w:rsidRPr="00CD5DF7">
              <w:rPr>
                <w:rFonts w:ascii="Times New Roman" w:hAnsi="Times New Roman" w:cs="Times New Roman"/>
                <w:spacing w:val="-40"/>
                <w:w w:val="125"/>
                <w:sz w:val="24"/>
                <w:szCs w:val="24"/>
              </w:rPr>
              <w:t xml:space="preserve"> </w:t>
            </w:r>
            <w:r w:rsid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організації осві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тніх і управлінських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процесів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закладу освіти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та внутрішньої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системи забез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печення якості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освіти</w:t>
            </w:r>
          </w:p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B1D235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Критерії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оцінювання</w:t>
            </w:r>
          </w:p>
        </w:tc>
        <w:tc>
          <w:tcPr>
            <w:tcW w:w="2951" w:type="dxa"/>
            <w:gridSpan w:val="3"/>
            <w:shd w:val="clear" w:color="auto" w:fill="B1D235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Індикатори</w:t>
            </w:r>
            <w:r w:rsidRPr="00CD5DF7">
              <w:rPr>
                <w:rFonts w:ascii="Times New Roman" w:hAnsi="Times New Roman" w:cs="Times New Roman"/>
                <w:spacing w:val="-8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оцінювання</w:t>
            </w:r>
          </w:p>
        </w:tc>
        <w:tc>
          <w:tcPr>
            <w:tcW w:w="1866" w:type="dxa"/>
            <w:gridSpan w:val="4"/>
            <w:shd w:val="clear" w:color="auto" w:fill="B1D235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Методи</w:t>
            </w:r>
            <w:r w:rsidRPr="00CD5DF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 xml:space="preserve">збору </w:t>
            </w:r>
            <w:r w:rsid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інфор</w:t>
            </w:r>
            <w:r w:rsidRPr="00CD5DF7">
              <w:rPr>
                <w:rFonts w:ascii="Times New Roman" w:hAnsi="Times New Roman" w:cs="Times New Roman"/>
                <w:w w:val="125"/>
                <w:sz w:val="24"/>
                <w:szCs w:val="24"/>
              </w:rPr>
              <w:t>мації</w:t>
            </w:r>
          </w:p>
        </w:tc>
      </w:tr>
      <w:tr w:rsidR="00323E6C" w:rsidRPr="00CD5DF7" w:rsidTr="00CD5DF7">
        <w:trPr>
          <w:trHeight w:val="2072"/>
        </w:trPr>
        <w:tc>
          <w:tcPr>
            <w:tcW w:w="1701" w:type="dxa"/>
            <w:vMerge w:val="restart"/>
          </w:tcPr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Система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здобувачів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</w:p>
        </w:tc>
        <w:tc>
          <w:tcPr>
            <w:tcW w:w="1985" w:type="dxa"/>
            <w:tcBorders>
              <w:bottom w:val="nil"/>
            </w:tcBorders>
          </w:tcPr>
          <w:p w:rsidR="00CD5DF7" w:rsidRDefault="00CD5DF7" w:rsidP="00CD5DF7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CD5DF7" w:rsidRPr="00CD5DF7" w:rsidRDefault="00323E6C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2.1. Наявність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відкритої, прозорої і зрозумілої для здо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бувачів</w:t>
            </w:r>
            <w:r w:rsidRPr="00CD5D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  <w:r w:rsid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CD5DF7"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системи</w:t>
            </w:r>
          </w:p>
          <w:p w:rsidR="00323E6C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 їх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навчальних до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сягнень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CD5DF7" w:rsidRDefault="00CD5DF7" w:rsidP="00CD5DF7">
            <w:pPr>
              <w:pStyle w:val="a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CD5DF7" w:rsidRPr="00CD5DF7" w:rsidRDefault="00323E6C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2.1.1. Здобувачі</w:t>
            </w:r>
            <w:r w:rsidRPr="00CD5D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освіти отримують</w:t>
            </w:r>
            <w:r w:rsidRPr="00CD5D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CD5DF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гогічних</w:t>
            </w:r>
            <w:r w:rsid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CD5DF7"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працівників </w:t>
            </w:r>
            <w:r w:rsidR="00CD5DF7"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ін</w:t>
            </w:r>
            <w:r w:rsidR="00CD5DF7"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формацію </w:t>
            </w:r>
            <w:r w:rsidR="00CD5DF7"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</w:t>
            </w:r>
            <w:r w:rsidR="00CD5DF7"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D5DF7"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критерії, правила та процедури</w:t>
            </w:r>
          </w:p>
          <w:p w:rsidR="00CD5DF7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</w:t>
            </w:r>
          </w:p>
          <w:p w:rsidR="00323E6C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навчальних до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сягнень</w:t>
            </w:r>
          </w:p>
        </w:tc>
        <w:tc>
          <w:tcPr>
            <w:tcW w:w="2952" w:type="dxa"/>
            <w:gridSpan w:val="4"/>
          </w:tcPr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2.1.1.1.</w:t>
            </w:r>
            <w:r w:rsidRPr="00CD5D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D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r w:rsidRPr="00CD5D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оприлюд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нюються критерії, пра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вила</w:t>
            </w:r>
            <w:r w:rsidRPr="00CD5D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CD5DF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процедури</w:t>
            </w: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</w:t>
            </w:r>
            <w:r w:rsidRPr="00CD5DF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навчальних</w:t>
            </w:r>
            <w:r w:rsidRPr="00CD5DF7">
              <w:rPr>
                <w:rFonts w:ascii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досягнень</w:t>
            </w:r>
          </w:p>
        </w:tc>
        <w:tc>
          <w:tcPr>
            <w:tcW w:w="1849" w:type="dxa"/>
            <w:gridSpan w:val="2"/>
          </w:tcPr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2.1.1.1. Вив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чення доку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ментації,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спостереження,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опитування</w:t>
            </w:r>
          </w:p>
        </w:tc>
      </w:tr>
      <w:tr w:rsidR="00323E6C" w:rsidRPr="00CD5DF7" w:rsidTr="00CD5DF7">
        <w:trPr>
          <w:gridAfter w:val="1"/>
          <w:wAfter w:w="20" w:type="dxa"/>
          <w:trHeight w:val="1472"/>
        </w:trPr>
        <w:tc>
          <w:tcPr>
            <w:tcW w:w="1701" w:type="dxa"/>
            <w:vMerge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2.1.1.2. Частка здобувачів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освіти, які в закладі освіти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отримують інформацію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критерії, правила і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процедури</w:t>
            </w:r>
            <w:r w:rsidRPr="00CD5D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</w:t>
            </w:r>
          </w:p>
          <w:p w:rsidR="00323E6C" w:rsidRDefault="00323E6C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навчальних</w:t>
            </w:r>
            <w:r w:rsidRPr="00CD5DF7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досягнень</w:t>
            </w: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2.1.1.2.</w:t>
            </w:r>
            <w:r w:rsidRPr="00CD5D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Опиту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</w:tr>
      <w:tr w:rsidR="00323E6C" w:rsidRPr="00CD5DF7" w:rsidTr="00CD5DF7">
        <w:trPr>
          <w:gridAfter w:val="1"/>
          <w:wAfter w:w="20" w:type="dxa"/>
          <w:trHeight w:val="1266"/>
        </w:trPr>
        <w:tc>
          <w:tcPr>
            <w:tcW w:w="1701" w:type="dxa"/>
            <w:vMerge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:rsidR="00323E6C" w:rsidRDefault="00323E6C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2.1.2. Система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 в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закладі освіти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сприяє реалізації </w:t>
            </w:r>
            <w:proofErr w:type="spellStart"/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компетентнісного</w:t>
            </w:r>
            <w:proofErr w:type="spellEnd"/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підходу</w:t>
            </w:r>
            <w:r w:rsidRPr="00CD5DF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CD5DF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навчання</w:t>
            </w: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2.1.2.1. Частка педагогічних</w:t>
            </w:r>
            <w:r w:rsidRPr="00CD5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працівників, які застосовують</w:t>
            </w:r>
            <w:r w:rsidRPr="00CD5DF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систему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оцінювання, спрямовану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CD5DF7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реалізацію</w:t>
            </w:r>
            <w:r w:rsidRPr="00CD5DF7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компетент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нісного</w:t>
            </w:r>
            <w:proofErr w:type="spellEnd"/>
            <w:r w:rsidRPr="00CD5DF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підходу</w:t>
            </w:r>
          </w:p>
        </w:tc>
        <w:tc>
          <w:tcPr>
            <w:tcW w:w="1840" w:type="dxa"/>
            <w:gridSpan w:val="2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2.1.2.1. </w:t>
            </w:r>
            <w:r w:rsidRPr="00CD5D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Спост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ереження</w:t>
            </w:r>
          </w:p>
        </w:tc>
      </w:tr>
      <w:tr w:rsidR="00323E6C" w:rsidRPr="00CD5DF7" w:rsidTr="00CD5DF7">
        <w:trPr>
          <w:gridAfter w:val="1"/>
          <w:wAfter w:w="20" w:type="dxa"/>
          <w:trHeight w:val="1270"/>
        </w:trPr>
        <w:tc>
          <w:tcPr>
            <w:tcW w:w="1701" w:type="dxa"/>
            <w:vMerge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2.1.3.</w:t>
            </w:r>
            <w:r w:rsidRPr="00CD5DF7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Здобувачі</w:t>
            </w:r>
            <w:r w:rsidRPr="00CD5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CD5DF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вважа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ють</w:t>
            </w:r>
          </w:p>
          <w:p w:rsidR="00323E6C" w:rsidRDefault="00323E6C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оцінювання ре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зультатів навчання справед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ливим і об’єк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тивним</w:t>
            </w: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CD5DF7" w:rsidRDefault="00CD5DF7" w:rsidP="00323E6C">
            <w:pPr>
              <w:pStyle w:val="a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2.1.3.1.</w:t>
            </w:r>
            <w:r w:rsidRPr="00CD5D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Частка</w:t>
            </w:r>
            <w:r w:rsidRPr="00CD5D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CD5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освіти,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які вважають</w:t>
            </w: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 результатів їх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навчання у закладі освіти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справедливим і об’єктив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ним</w:t>
            </w:r>
          </w:p>
        </w:tc>
        <w:tc>
          <w:tcPr>
            <w:tcW w:w="1840" w:type="dxa"/>
            <w:gridSpan w:val="2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2.1.3.1.</w:t>
            </w:r>
            <w:r w:rsidRPr="00CD5DF7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Опиту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</w:tr>
      <w:tr w:rsidR="00323E6C" w:rsidRPr="00CD5DF7" w:rsidTr="00CD5DF7">
        <w:trPr>
          <w:gridAfter w:val="1"/>
          <w:wAfter w:w="20" w:type="dxa"/>
          <w:trHeight w:val="1264"/>
        </w:trPr>
        <w:tc>
          <w:tcPr>
            <w:tcW w:w="1701" w:type="dxa"/>
            <w:vMerge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2.2. Застосування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внутрішнього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моніторингу, що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передбачає систематичне відстеження та коригування ре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зультатів</w:t>
            </w:r>
            <w:r w:rsidRPr="00CD5DF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чання кожного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здобувача</w:t>
            </w:r>
            <w:r w:rsidRPr="00CD5DF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</w:p>
        </w:tc>
        <w:tc>
          <w:tcPr>
            <w:tcW w:w="2325" w:type="dxa"/>
            <w:gridSpan w:val="2"/>
            <w:vMerge w:val="restart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2.2.1. У закладі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здійснюється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аналіз резуль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татів навчання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здобувачів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</w:p>
        </w:tc>
        <w:tc>
          <w:tcPr>
            <w:tcW w:w="2941" w:type="dxa"/>
            <w:gridSpan w:val="3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  <w:r w:rsidRPr="00CD5D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r w:rsidRPr="00CD5D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CD5D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D5DF7" w:rsidRPr="00CD5DF7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стематично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проводяться</w:t>
            </w:r>
            <w:r w:rsidRPr="00CD5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моніторинги</w:t>
            </w:r>
            <w:r w:rsidRPr="00CD5DF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Pr="00CD5D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1840" w:type="dxa"/>
            <w:gridSpan w:val="2"/>
          </w:tcPr>
          <w:p w:rsidR="00323E6C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2.2.1.1. Вив</w:t>
            </w:r>
            <w:r w:rsidR="00323E6C" w:rsidRPr="00CD5DF7">
              <w:rPr>
                <w:rFonts w:ascii="Times New Roman" w:hAnsi="Times New Roman" w:cs="Times New Roman"/>
                <w:sz w:val="24"/>
                <w:szCs w:val="24"/>
              </w:rPr>
              <w:t>чення</w:t>
            </w:r>
            <w:r w:rsidR="00323E6C" w:rsidRPr="00CD5D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323E6C" w:rsidRPr="00CD5DF7">
              <w:rPr>
                <w:rFonts w:ascii="Times New Roman" w:hAnsi="Times New Roman" w:cs="Times New Roman"/>
                <w:sz w:val="24"/>
                <w:szCs w:val="24"/>
              </w:rPr>
              <w:t>ментації,</w:t>
            </w:r>
            <w:r w:rsidR="00323E6C" w:rsidRPr="00CD5DF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323E6C" w:rsidRPr="00CD5DF7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323E6C" w:rsidRPr="00CD5DF7" w:rsidTr="00CD5DF7">
        <w:trPr>
          <w:gridAfter w:val="1"/>
          <w:wAfter w:w="20" w:type="dxa"/>
          <w:trHeight w:val="1264"/>
        </w:trPr>
        <w:tc>
          <w:tcPr>
            <w:tcW w:w="1701" w:type="dxa"/>
            <w:vMerge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</w:tcPr>
          <w:p w:rsidR="00323E6C" w:rsidRPr="00CD5DF7" w:rsidRDefault="00323E6C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2.2.1.2. За результатами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моніторингів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D5DF7"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здійснюється аналіз результатів навчання здобу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вачів освіти, приймаються рішення щодо їх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коригування</w:t>
            </w:r>
          </w:p>
        </w:tc>
        <w:tc>
          <w:tcPr>
            <w:tcW w:w="1840" w:type="dxa"/>
            <w:gridSpan w:val="2"/>
          </w:tcPr>
          <w:p w:rsidR="00323E6C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2.2.1.2. Опит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</w:p>
        </w:tc>
      </w:tr>
      <w:tr w:rsidR="00323E6C" w:rsidRPr="00CD5DF7" w:rsidTr="00CD5DF7">
        <w:trPr>
          <w:gridAfter w:val="1"/>
          <w:wAfter w:w="20" w:type="dxa"/>
          <w:trHeight w:val="2119"/>
        </w:trPr>
        <w:tc>
          <w:tcPr>
            <w:tcW w:w="1701" w:type="dxa"/>
            <w:vMerge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2.2.2. У закладі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освіти впроваджується система фор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мувального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</w:t>
            </w:r>
          </w:p>
        </w:tc>
        <w:tc>
          <w:tcPr>
            <w:tcW w:w="2941" w:type="dxa"/>
            <w:gridSpan w:val="3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  <w:r w:rsidRPr="00CD5D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r w:rsidRPr="00CD5D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праців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ники за допомогою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 відстежують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особистісний</w:t>
            </w:r>
            <w:r w:rsidRPr="00CD5DF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</w:t>
            </w:r>
            <w:r w:rsidRPr="00CD5DF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бувачів освіти,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формують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у них позитивну самооцінку, відзначають до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сягнення, підтримують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D5DF7"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бажання навчатися, за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побігають побоюванням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помилитися</w:t>
            </w:r>
          </w:p>
        </w:tc>
        <w:tc>
          <w:tcPr>
            <w:tcW w:w="1840" w:type="dxa"/>
            <w:gridSpan w:val="2"/>
          </w:tcPr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2.2.2.1.</w:t>
            </w:r>
            <w:r w:rsidRPr="00CD5DF7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="00CD5DF7"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Спосте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реження,</w:t>
            </w:r>
          </w:p>
          <w:p w:rsidR="00323E6C" w:rsidRPr="00CD5DF7" w:rsidRDefault="00323E6C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опитування</w:t>
            </w:r>
          </w:p>
        </w:tc>
      </w:tr>
      <w:tr w:rsidR="00CD5DF7" w:rsidRPr="00CD5DF7" w:rsidTr="00CD5DF7">
        <w:trPr>
          <w:gridAfter w:val="1"/>
          <w:wAfter w:w="20" w:type="dxa"/>
          <w:trHeight w:val="1266"/>
        </w:trPr>
        <w:tc>
          <w:tcPr>
            <w:tcW w:w="1701" w:type="dxa"/>
            <w:vMerge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2.3. Спрямованість системи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 на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формування у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здобувачів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відповідальності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CD5DF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результати</w:t>
            </w:r>
          </w:p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свого</w:t>
            </w:r>
            <w:r w:rsidRPr="00CD5DF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навчання,</w:t>
            </w:r>
          </w:p>
          <w:p w:rsidR="00CD5DF7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здатності</w:t>
            </w:r>
            <w:r w:rsidRPr="00CD5DF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до</w:t>
            </w:r>
            <w:r w:rsidRPr="00CD5DF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2325" w:type="dxa"/>
            <w:gridSpan w:val="2"/>
            <w:vMerge w:val="restart"/>
          </w:tcPr>
          <w:p w:rsidR="00CD5DF7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2.3.1. Заклад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  <w:r w:rsidRPr="00CD5DF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сприяє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формуванню 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здобувачів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відповідального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ставлення</w:t>
            </w:r>
            <w:r w:rsidRPr="00CD5DF7">
              <w:rPr>
                <w:rFonts w:ascii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 результатів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навчання</w:t>
            </w:r>
          </w:p>
        </w:tc>
        <w:tc>
          <w:tcPr>
            <w:tcW w:w="2941" w:type="dxa"/>
            <w:gridSpan w:val="3"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2.3.1.1.</w:t>
            </w:r>
            <w:r w:rsidRPr="00CD5DF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Педагогічні</w:t>
            </w:r>
          </w:p>
          <w:p w:rsidR="00CD5DF7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працівників</w:t>
            </w:r>
            <w:r w:rsidRPr="00CD5DF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надають</w:t>
            </w:r>
            <w:r w:rsidRPr="00CD5DF7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здобувачам освіти необхідну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допомогу в навчальній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діяльності</w:t>
            </w:r>
          </w:p>
        </w:tc>
        <w:tc>
          <w:tcPr>
            <w:tcW w:w="1840" w:type="dxa"/>
            <w:gridSpan w:val="2"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2.3.1.1.</w:t>
            </w:r>
            <w:r w:rsidRPr="00CD5DF7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Опиту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</w:tr>
      <w:tr w:rsidR="00CD5DF7" w:rsidRPr="00CD5DF7" w:rsidTr="00CD5DF7">
        <w:trPr>
          <w:gridAfter w:val="1"/>
          <w:wAfter w:w="20" w:type="dxa"/>
          <w:trHeight w:val="818"/>
        </w:trPr>
        <w:tc>
          <w:tcPr>
            <w:tcW w:w="1701" w:type="dxa"/>
            <w:vMerge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bottom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bottom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2.3.1.2. Частка здобувачів</w:t>
            </w:r>
            <w:r w:rsidRPr="00CD5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освіти, які відповідально</w:t>
            </w:r>
            <w:r w:rsidRPr="00CD5DF7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ставляться</w:t>
            </w:r>
            <w:r w:rsidRPr="00CD5D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CD5D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процесу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2.3.1.1.</w:t>
            </w:r>
            <w:r w:rsidRPr="00CD5DF7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Опиту</w:t>
            </w: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</w:tr>
      <w:tr w:rsidR="00CD5DF7" w:rsidRPr="00CD5DF7" w:rsidTr="00CD5DF7">
        <w:trPr>
          <w:gridAfter w:val="1"/>
          <w:wAfter w:w="20" w:type="dxa"/>
          <w:trHeight w:val="547"/>
        </w:trPr>
        <w:tc>
          <w:tcPr>
            <w:tcW w:w="1701" w:type="dxa"/>
            <w:vMerge w:val="restart"/>
            <w:tcBorders>
              <w:top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tcBorders>
              <w:top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навчання, 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оволодіння</w:t>
            </w:r>
            <w:r w:rsidRPr="00CD5DF7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освітньою</w:t>
            </w:r>
            <w:r w:rsidRPr="00CD5DF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програмою</w:t>
            </w:r>
          </w:p>
        </w:tc>
        <w:tc>
          <w:tcPr>
            <w:tcW w:w="1829" w:type="dxa"/>
            <w:tcBorders>
              <w:top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F7" w:rsidRPr="00CD5DF7" w:rsidTr="00CD5DF7">
        <w:trPr>
          <w:gridAfter w:val="1"/>
          <w:wAfter w:w="20" w:type="dxa"/>
          <w:trHeight w:val="1958"/>
        </w:trPr>
        <w:tc>
          <w:tcPr>
            <w:tcW w:w="1701" w:type="dxa"/>
            <w:vMerge/>
            <w:tcBorders>
              <w:top w:val="nil"/>
            </w:tcBorders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CD5DF7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2.3.2. Заклад</w:t>
            </w:r>
            <w:r w:rsidRPr="00CD5D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освіти забезпе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чує</w:t>
            </w:r>
            <w:r w:rsidRPr="00CD5DF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</w:t>
            </w:r>
            <w:r w:rsidRPr="00CD5D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оцінювання</w:t>
            </w:r>
            <w:proofErr w:type="spellEnd"/>
            <w:r w:rsidRPr="00CD5D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та</w:t>
            </w:r>
            <w:r w:rsidRPr="00CD5DF7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proofErr w:type="spellStart"/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взаємо</w:t>
            </w: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оцінювання</w:t>
            </w:r>
            <w:proofErr w:type="spellEnd"/>
            <w:r w:rsidRPr="00CD5DF7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здобувачів</w:t>
            </w:r>
            <w:r w:rsidRPr="00CD5D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освіти</w:t>
            </w:r>
          </w:p>
        </w:tc>
        <w:tc>
          <w:tcPr>
            <w:tcW w:w="2922" w:type="dxa"/>
            <w:gridSpan w:val="3"/>
          </w:tcPr>
          <w:p w:rsidR="00CD5DF7" w:rsidRPr="00CD5DF7" w:rsidRDefault="00CD5DF7" w:rsidP="00CD5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2.3.2.1. Учителі в системі</w:t>
            </w:r>
            <w:r w:rsidRPr="00CD5DF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оцінювання навчальних</w:t>
            </w:r>
            <w:r w:rsidRPr="00CD5DF7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досягнень використову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ють</w:t>
            </w:r>
            <w:r w:rsidRPr="00CD5DF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прийоми</w:t>
            </w:r>
            <w:r w:rsidRPr="00CD5DF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</w:t>
            </w: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цоінювання</w:t>
            </w:r>
            <w:proofErr w:type="spellEnd"/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та </w:t>
            </w:r>
            <w:proofErr w:type="spellStart"/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взаємо</w:t>
            </w:r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оцінювання</w:t>
            </w:r>
            <w:proofErr w:type="spellEnd"/>
            <w:r w:rsidRPr="00CD5D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здобувачів</w:t>
            </w:r>
            <w:r w:rsidRPr="00CD5DF7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освіти</w:t>
            </w:r>
          </w:p>
        </w:tc>
        <w:tc>
          <w:tcPr>
            <w:tcW w:w="1829" w:type="dxa"/>
          </w:tcPr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sz w:val="24"/>
                <w:szCs w:val="24"/>
              </w:rPr>
              <w:t>2.3.2.1. Спосте</w:t>
            </w:r>
            <w:r w:rsidRPr="00CD5DF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реження,</w:t>
            </w:r>
          </w:p>
          <w:p w:rsidR="00CD5DF7" w:rsidRPr="00CD5DF7" w:rsidRDefault="00CD5DF7" w:rsidP="00323E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опитування</w:t>
            </w:r>
          </w:p>
        </w:tc>
      </w:tr>
    </w:tbl>
    <w:p w:rsidR="00886D6E" w:rsidRPr="00CD5DF7" w:rsidRDefault="00886D6E">
      <w:pPr>
        <w:rPr>
          <w:rFonts w:ascii="Times New Roman" w:hAnsi="Times New Roman" w:cs="Times New Roman"/>
          <w:sz w:val="24"/>
          <w:szCs w:val="24"/>
        </w:rPr>
      </w:pPr>
    </w:p>
    <w:sectPr w:rsidR="00886D6E" w:rsidRPr="00CD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6C"/>
    <w:rsid w:val="00323E6C"/>
    <w:rsid w:val="00886D6E"/>
    <w:rsid w:val="00C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E6C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E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E6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E6C"/>
    <w:rPr>
      <w:rFonts w:ascii="Microsoft YaHei UI" w:eastAsia="Microsoft YaHei UI" w:hAnsi="Microsoft YaHei UI" w:cs="Microsoft YaHei UI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23E6C"/>
  </w:style>
  <w:style w:type="paragraph" w:styleId="a5">
    <w:name w:val="No Spacing"/>
    <w:uiPriority w:val="1"/>
    <w:qFormat/>
    <w:rsid w:val="00323E6C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E6C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E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E6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E6C"/>
    <w:rPr>
      <w:rFonts w:ascii="Microsoft YaHei UI" w:eastAsia="Microsoft YaHei UI" w:hAnsi="Microsoft YaHei UI" w:cs="Microsoft YaHei UI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23E6C"/>
  </w:style>
  <w:style w:type="paragraph" w:styleId="a5">
    <w:name w:val="No Spacing"/>
    <w:uiPriority w:val="1"/>
    <w:qFormat/>
    <w:rsid w:val="00323E6C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Лісовська Світлана</dc:creator>
  <cp:lastModifiedBy>Лісовська Світлана</cp:lastModifiedBy>
  <cp:revision>1</cp:revision>
  <cp:lastPrinted>2023-02-20T11:33:00Z</cp:lastPrinted>
  <dcterms:created xsi:type="dcterms:W3CDTF">2023-02-20T11:16:00Z</dcterms:created>
  <dcterms:modified xsi:type="dcterms:W3CDTF">2023-02-20T11:33:00Z</dcterms:modified>
</cp:coreProperties>
</file>