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60" w:rsidRPr="001E3F2D" w:rsidRDefault="000D1031" w:rsidP="00575160">
      <w:pPr>
        <w:pStyle w:val="a4"/>
        <w:jc w:val="center"/>
        <w:rPr>
          <w:rFonts w:ascii="Times New Roman" w:hAnsi="Times New Roman" w:cs="Times New Roman"/>
          <w:b/>
          <w:sz w:val="28"/>
          <w:szCs w:val="28"/>
        </w:rPr>
      </w:pPr>
      <w:r w:rsidRPr="001E3F2D">
        <w:rPr>
          <w:rFonts w:ascii="Times New Roman" w:hAnsi="Times New Roman" w:cs="Times New Roman"/>
          <w:b/>
          <w:sz w:val="28"/>
          <w:szCs w:val="28"/>
        </w:rPr>
        <w:t xml:space="preserve"> ДОВІДКА</w:t>
      </w:r>
      <w:r w:rsidR="00575160" w:rsidRPr="001E3F2D">
        <w:rPr>
          <w:rFonts w:ascii="Times New Roman" w:hAnsi="Times New Roman" w:cs="Times New Roman"/>
          <w:b/>
          <w:sz w:val="28"/>
          <w:szCs w:val="28"/>
        </w:rPr>
        <w:t xml:space="preserve"> САМООЦІНЮВАННЯ ОСВІТНЬОЇ ДІЯЛЬНОСТІ </w:t>
      </w:r>
    </w:p>
    <w:p w:rsidR="00575160" w:rsidRPr="001E3F2D" w:rsidRDefault="00575160" w:rsidP="00575160">
      <w:pPr>
        <w:pStyle w:val="a4"/>
        <w:jc w:val="center"/>
        <w:rPr>
          <w:rFonts w:ascii="Times New Roman" w:hAnsi="Times New Roman" w:cs="Times New Roman"/>
          <w:b/>
          <w:sz w:val="28"/>
          <w:szCs w:val="28"/>
        </w:rPr>
      </w:pPr>
      <w:r w:rsidRPr="001E3F2D">
        <w:rPr>
          <w:rFonts w:ascii="Times New Roman" w:hAnsi="Times New Roman" w:cs="Times New Roman"/>
          <w:b/>
          <w:sz w:val="28"/>
          <w:szCs w:val="28"/>
        </w:rPr>
        <w:t xml:space="preserve"> Тернопільської спеціальної загальноосвітньої школи </w:t>
      </w:r>
    </w:p>
    <w:p w:rsidR="00575160" w:rsidRPr="001E3F2D" w:rsidRDefault="00575160" w:rsidP="00575160">
      <w:pPr>
        <w:pStyle w:val="a4"/>
        <w:jc w:val="center"/>
        <w:rPr>
          <w:rFonts w:ascii="Times New Roman" w:hAnsi="Times New Roman" w:cs="Times New Roman"/>
          <w:b/>
          <w:sz w:val="28"/>
          <w:szCs w:val="28"/>
        </w:rPr>
      </w:pPr>
      <w:r w:rsidRPr="001E3F2D">
        <w:rPr>
          <w:rFonts w:ascii="Times New Roman" w:hAnsi="Times New Roman" w:cs="Times New Roman"/>
          <w:b/>
          <w:sz w:val="28"/>
          <w:szCs w:val="28"/>
        </w:rPr>
        <w:t xml:space="preserve">Тернопільської міської ради Тернопільської області </w:t>
      </w:r>
    </w:p>
    <w:p w:rsidR="00575160" w:rsidRPr="001E3F2D" w:rsidRDefault="001E3F2D" w:rsidP="00575160">
      <w:pPr>
        <w:pStyle w:val="a4"/>
        <w:jc w:val="center"/>
        <w:rPr>
          <w:rFonts w:ascii="Times New Roman" w:hAnsi="Times New Roman" w:cs="Times New Roman"/>
          <w:b/>
          <w:i/>
          <w:sz w:val="32"/>
          <w:szCs w:val="32"/>
        </w:rPr>
      </w:pPr>
      <w:r w:rsidRPr="001E3F2D">
        <w:rPr>
          <w:rFonts w:ascii="Times New Roman" w:hAnsi="Times New Roman" w:cs="Times New Roman"/>
          <w:b/>
          <w:i/>
          <w:sz w:val="32"/>
          <w:szCs w:val="32"/>
        </w:rPr>
        <w:t>за напрям</w:t>
      </w:r>
      <w:r w:rsidR="00575160" w:rsidRPr="001E3F2D">
        <w:rPr>
          <w:rFonts w:ascii="Times New Roman" w:hAnsi="Times New Roman" w:cs="Times New Roman"/>
          <w:b/>
          <w:i/>
          <w:sz w:val="32"/>
          <w:szCs w:val="32"/>
        </w:rPr>
        <w:t>ом</w:t>
      </w:r>
      <w:r w:rsidR="00575160" w:rsidRPr="001E3F2D">
        <w:rPr>
          <w:rFonts w:ascii="Times New Roman" w:hAnsi="Times New Roman" w:cs="Times New Roman"/>
          <w:b/>
          <w:i/>
          <w:spacing w:val="-3"/>
          <w:sz w:val="32"/>
          <w:szCs w:val="32"/>
        </w:rPr>
        <w:t xml:space="preserve"> </w:t>
      </w:r>
      <w:r w:rsidR="00575160" w:rsidRPr="001E3F2D">
        <w:rPr>
          <w:rFonts w:ascii="Times New Roman" w:hAnsi="Times New Roman" w:cs="Times New Roman"/>
          <w:b/>
          <w:i/>
          <w:sz w:val="32"/>
          <w:szCs w:val="32"/>
        </w:rPr>
        <w:t>«</w:t>
      </w:r>
      <w:r w:rsidRPr="001E3F2D">
        <w:rPr>
          <w:rFonts w:ascii="Times New Roman" w:hAnsi="Times New Roman" w:cs="Times New Roman"/>
          <w:b/>
          <w:i/>
          <w:sz w:val="32"/>
          <w:szCs w:val="32"/>
        </w:rPr>
        <w:t>Педагогічна діяльність педагогічних працівників закладу освіти</w:t>
      </w:r>
      <w:r w:rsidR="00575160" w:rsidRPr="001E3F2D">
        <w:rPr>
          <w:rFonts w:ascii="Times New Roman" w:hAnsi="Times New Roman" w:cs="Times New Roman"/>
          <w:b/>
          <w:i/>
          <w:sz w:val="32"/>
          <w:szCs w:val="32"/>
        </w:rPr>
        <w:t>»</w:t>
      </w:r>
    </w:p>
    <w:p w:rsidR="00886D6E" w:rsidRPr="001E3F2D" w:rsidRDefault="00886D6E">
      <w:pPr>
        <w:rPr>
          <w:rFonts w:ascii="Times New Roman" w:hAnsi="Times New Roman" w:cs="Times New Roman"/>
        </w:rPr>
      </w:pPr>
    </w:p>
    <w:p w:rsidR="00C6275E" w:rsidRPr="007D013D" w:rsidRDefault="001E3F2D" w:rsidP="00C6275E">
      <w:pPr>
        <w:jc w:val="center"/>
        <w:rPr>
          <w:rFonts w:ascii="Times New Roman" w:hAnsi="Times New Roman" w:cs="Times New Roman"/>
          <w:b/>
          <w:spacing w:val="-6"/>
          <w:sz w:val="24"/>
          <w:szCs w:val="24"/>
        </w:rPr>
      </w:pPr>
      <w:r w:rsidRPr="001E3F2D">
        <w:rPr>
          <w:rFonts w:ascii="Times New Roman" w:hAnsi="Times New Roman" w:cs="Times New Roman"/>
          <w:b/>
          <w:spacing w:val="-6"/>
          <w:sz w:val="28"/>
          <w:szCs w:val="28"/>
        </w:rPr>
        <w:t>Напрям 3</w:t>
      </w:r>
      <w:r w:rsidR="00C6275E" w:rsidRPr="001E3F2D">
        <w:rPr>
          <w:rFonts w:ascii="Times New Roman" w:hAnsi="Times New Roman" w:cs="Times New Roman"/>
          <w:b/>
          <w:spacing w:val="-6"/>
          <w:sz w:val="28"/>
          <w:szCs w:val="28"/>
        </w:rPr>
        <w:t>.</w:t>
      </w:r>
      <w:r w:rsidR="00C6275E" w:rsidRPr="007D013D">
        <w:rPr>
          <w:rFonts w:ascii="Times New Roman" w:hAnsi="Times New Roman" w:cs="Times New Roman"/>
          <w:b/>
          <w:spacing w:val="-6"/>
          <w:sz w:val="24"/>
          <w:szCs w:val="24"/>
        </w:rPr>
        <w:t xml:space="preserve"> </w:t>
      </w:r>
      <w:r w:rsidRPr="001E3F2D">
        <w:rPr>
          <w:rFonts w:ascii="Times New Roman" w:hAnsi="Times New Roman" w:cs="Times New Roman"/>
          <w:b/>
          <w:sz w:val="32"/>
          <w:szCs w:val="32"/>
        </w:rPr>
        <w:t>ПЕДАГОГІЧНА ДІЯЛЬНІСТЬ ПЕДАГОГІЧНИХ ПРАЦІВНИКІВ ЗАКЛАДУ ОСВІТИ</w:t>
      </w:r>
    </w:p>
    <w:tbl>
      <w:tblPr>
        <w:tblStyle w:val="a3"/>
        <w:tblW w:w="14778" w:type="dxa"/>
        <w:jc w:val="center"/>
        <w:tblInd w:w="-75" w:type="dxa"/>
        <w:tblLayout w:type="fixed"/>
        <w:tblLook w:val="04A0" w:firstRow="1" w:lastRow="0" w:firstColumn="1" w:lastColumn="0" w:noHBand="0" w:noVBand="1"/>
      </w:tblPr>
      <w:tblGrid>
        <w:gridCol w:w="1985"/>
        <w:gridCol w:w="77"/>
        <w:gridCol w:w="2451"/>
        <w:gridCol w:w="10255"/>
        <w:gridCol w:w="10"/>
      </w:tblGrid>
      <w:tr w:rsidR="00B83316" w:rsidRPr="00931B56" w:rsidTr="00A35912">
        <w:trPr>
          <w:gridAfter w:val="1"/>
          <w:wAfter w:w="10" w:type="dxa"/>
          <w:trHeight w:val="78"/>
          <w:jc w:val="center"/>
        </w:trPr>
        <w:tc>
          <w:tcPr>
            <w:tcW w:w="1985" w:type="dxa"/>
            <w:shd w:val="clear" w:color="auto" w:fill="FABF8F" w:themeFill="accent6" w:themeFillTint="99"/>
          </w:tcPr>
          <w:p w:rsidR="00B83316" w:rsidRPr="00931B56" w:rsidRDefault="00B83316" w:rsidP="00025156">
            <w:pPr>
              <w:pStyle w:val="a4"/>
              <w:rPr>
                <w:rFonts w:ascii="Times New Roman" w:hAnsi="Times New Roman" w:cs="Times New Roman"/>
                <w:sz w:val="24"/>
                <w:szCs w:val="24"/>
              </w:rPr>
            </w:pPr>
            <w:r w:rsidRPr="00931B56">
              <w:rPr>
                <w:rFonts w:ascii="Times New Roman" w:hAnsi="Times New Roman" w:cs="Times New Roman"/>
                <w:sz w:val="24"/>
                <w:szCs w:val="24"/>
              </w:rPr>
              <w:t>Критерії оцінювання</w:t>
            </w:r>
          </w:p>
        </w:tc>
        <w:tc>
          <w:tcPr>
            <w:tcW w:w="2528" w:type="dxa"/>
            <w:gridSpan w:val="2"/>
            <w:shd w:val="clear" w:color="auto" w:fill="FABF8F" w:themeFill="accent6" w:themeFillTint="99"/>
          </w:tcPr>
          <w:p w:rsidR="00B83316" w:rsidRPr="00222CA5" w:rsidRDefault="00B83316" w:rsidP="00A35912">
            <w:pPr>
              <w:pStyle w:val="a4"/>
              <w:rPr>
                <w:rFonts w:ascii="Times New Roman" w:hAnsi="Times New Roman" w:cs="Times New Roman"/>
                <w:sz w:val="24"/>
                <w:szCs w:val="24"/>
              </w:rPr>
            </w:pPr>
            <w:r w:rsidRPr="00222CA5">
              <w:rPr>
                <w:rFonts w:ascii="Times New Roman" w:hAnsi="Times New Roman" w:cs="Times New Roman"/>
                <w:spacing w:val="-1"/>
                <w:w w:val="125"/>
                <w:sz w:val="24"/>
                <w:szCs w:val="24"/>
              </w:rPr>
              <w:t>Індикатори</w:t>
            </w:r>
            <w:r w:rsidRPr="00222CA5">
              <w:rPr>
                <w:rFonts w:ascii="Times New Roman" w:hAnsi="Times New Roman" w:cs="Times New Roman"/>
                <w:spacing w:val="-8"/>
                <w:w w:val="125"/>
                <w:sz w:val="24"/>
                <w:szCs w:val="24"/>
              </w:rPr>
              <w:t xml:space="preserve"> </w:t>
            </w:r>
            <w:r w:rsidRPr="00222CA5">
              <w:rPr>
                <w:rFonts w:ascii="Times New Roman" w:hAnsi="Times New Roman" w:cs="Times New Roman"/>
                <w:w w:val="125"/>
                <w:sz w:val="24"/>
                <w:szCs w:val="24"/>
              </w:rPr>
              <w:t>оцінювання</w:t>
            </w:r>
          </w:p>
        </w:tc>
        <w:tc>
          <w:tcPr>
            <w:tcW w:w="10255" w:type="dxa"/>
            <w:shd w:val="clear" w:color="auto" w:fill="FABF8F" w:themeFill="accent6" w:themeFillTint="99"/>
          </w:tcPr>
          <w:p w:rsidR="00B83316" w:rsidRPr="00931B56" w:rsidRDefault="00B83316" w:rsidP="00B83316">
            <w:pPr>
              <w:pStyle w:val="a4"/>
              <w:jc w:val="center"/>
              <w:rPr>
                <w:rFonts w:ascii="Times New Roman" w:hAnsi="Times New Roman" w:cs="Times New Roman"/>
                <w:sz w:val="24"/>
                <w:szCs w:val="24"/>
              </w:rPr>
            </w:pPr>
            <w:r w:rsidRPr="00931B56">
              <w:rPr>
                <w:rFonts w:ascii="Times New Roman" w:hAnsi="Times New Roman" w:cs="Times New Roman"/>
                <w:sz w:val="24"/>
                <w:szCs w:val="24"/>
              </w:rPr>
              <w:t>Досягнення в освітній діяльності й управлінських процесах та проблеми, що потребують вирішення</w:t>
            </w:r>
          </w:p>
          <w:p w:rsidR="00B83316" w:rsidRPr="00931B56" w:rsidRDefault="00B83316" w:rsidP="00025156">
            <w:pPr>
              <w:pStyle w:val="a4"/>
              <w:rPr>
                <w:rFonts w:ascii="Times New Roman" w:hAnsi="Times New Roman" w:cs="Times New Roman"/>
                <w:sz w:val="24"/>
                <w:szCs w:val="24"/>
              </w:rPr>
            </w:pPr>
            <w:bookmarkStart w:id="0" w:name="_GoBack"/>
            <w:bookmarkEnd w:id="0"/>
          </w:p>
        </w:tc>
      </w:tr>
      <w:tr w:rsidR="00C6275E" w:rsidRPr="00931B56" w:rsidTr="00A35912">
        <w:trPr>
          <w:trHeight w:val="78"/>
          <w:jc w:val="center"/>
        </w:trPr>
        <w:tc>
          <w:tcPr>
            <w:tcW w:w="14778" w:type="dxa"/>
            <w:gridSpan w:val="5"/>
            <w:shd w:val="clear" w:color="auto" w:fill="B6DDE8" w:themeFill="accent5" w:themeFillTint="66"/>
          </w:tcPr>
          <w:p w:rsidR="000E3E74" w:rsidRDefault="000E3E74" w:rsidP="00931B56">
            <w:pPr>
              <w:pStyle w:val="a4"/>
              <w:shd w:val="clear" w:color="auto" w:fill="B6DDE8" w:themeFill="accent5" w:themeFillTint="66"/>
              <w:rPr>
                <w:rFonts w:ascii="Times New Roman" w:hAnsi="Times New Roman" w:cs="Times New Roman"/>
                <w:sz w:val="24"/>
                <w:szCs w:val="24"/>
              </w:rPr>
            </w:pPr>
          </w:p>
          <w:p w:rsidR="00931B56" w:rsidRDefault="00931B56" w:rsidP="00931B56">
            <w:pPr>
              <w:pStyle w:val="a4"/>
              <w:shd w:val="clear" w:color="auto" w:fill="B6DDE8" w:themeFill="accent5" w:themeFillTint="66"/>
              <w:jc w:val="center"/>
              <w:rPr>
                <w:rFonts w:ascii="Times New Roman" w:hAnsi="Times New Roman" w:cs="Times New Roman"/>
                <w:b/>
                <w:bCs/>
                <w:sz w:val="24"/>
                <w:szCs w:val="24"/>
              </w:rPr>
            </w:pPr>
            <w:r w:rsidRPr="00596D35">
              <w:rPr>
                <w:rFonts w:ascii="Times New Roman" w:hAnsi="Times New Roman" w:cs="Times New Roman"/>
                <w:b/>
                <w:sz w:val="24"/>
                <w:szCs w:val="24"/>
              </w:rPr>
              <w:t xml:space="preserve">3.1. </w:t>
            </w:r>
            <w:r w:rsidRPr="00596D35">
              <w:rPr>
                <w:rFonts w:ascii="Times New Roman" w:hAnsi="Times New Roman" w:cs="Times New Roman"/>
                <w:b/>
                <w:bCs/>
                <w:sz w:val="24"/>
                <w:szCs w:val="24"/>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596D35">
              <w:rPr>
                <w:rFonts w:ascii="Times New Roman" w:hAnsi="Times New Roman" w:cs="Times New Roman"/>
                <w:b/>
                <w:bCs/>
                <w:sz w:val="24"/>
                <w:szCs w:val="24"/>
              </w:rPr>
              <w:t>компетентностей</w:t>
            </w:r>
            <w:proofErr w:type="spellEnd"/>
            <w:r w:rsidRPr="00596D35">
              <w:rPr>
                <w:rFonts w:ascii="Times New Roman" w:hAnsi="Times New Roman" w:cs="Times New Roman"/>
                <w:b/>
                <w:bCs/>
                <w:sz w:val="24"/>
                <w:szCs w:val="24"/>
              </w:rPr>
              <w:t xml:space="preserve"> здобувачів освіти</w:t>
            </w:r>
          </w:p>
          <w:p w:rsidR="00596D35" w:rsidRPr="00596D35" w:rsidRDefault="00596D35" w:rsidP="00931B56">
            <w:pPr>
              <w:pStyle w:val="a4"/>
              <w:shd w:val="clear" w:color="auto" w:fill="B6DDE8" w:themeFill="accent5" w:themeFillTint="66"/>
              <w:jc w:val="center"/>
              <w:rPr>
                <w:rFonts w:ascii="Times New Roman" w:hAnsi="Times New Roman" w:cs="Times New Roman"/>
                <w:b/>
                <w:sz w:val="24"/>
                <w:szCs w:val="24"/>
              </w:rPr>
            </w:pPr>
          </w:p>
        </w:tc>
      </w:tr>
      <w:tr w:rsidR="00DD0FBC" w:rsidRPr="00931B56" w:rsidTr="00A35912">
        <w:trPr>
          <w:gridAfter w:val="1"/>
          <w:wAfter w:w="10" w:type="dxa"/>
          <w:trHeight w:val="78"/>
          <w:jc w:val="center"/>
        </w:trPr>
        <w:tc>
          <w:tcPr>
            <w:tcW w:w="1985" w:type="dxa"/>
          </w:tcPr>
          <w:p w:rsidR="00DD0FBC" w:rsidRPr="00931B56" w:rsidRDefault="00DD0FBC" w:rsidP="00596D35">
            <w:pPr>
              <w:pStyle w:val="a4"/>
              <w:rPr>
                <w:rFonts w:ascii="Times New Roman" w:hAnsi="Times New Roman" w:cs="Times New Roman"/>
                <w:sz w:val="24"/>
                <w:szCs w:val="24"/>
              </w:rPr>
            </w:pPr>
            <w:r>
              <w:rPr>
                <w:rFonts w:ascii="Times New Roman" w:hAnsi="Times New Roman" w:cs="Times New Roman"/>
                <w:sz w:val="24"/>
                <w:szCs w:val="24"/>
              </w:rPr>
              <w:t>3</w:t>
            </w:r>
            <w:r w:rsidR="00596D35">
              <w:rPr>
                <w:rFonts w:ascii="Times New Roman" w:hAnsi="Times New Roman" w:cs="Times New Roman"/>
                <w:sz w:val="24"/>
                <w:szCs w:val="24"/>
              </w:rPr>
              <w:t>.1.1.</w:t>
            </w:r>
            <w:r w:rsidRPr="00931B56">
              <w:rPr>
                <w:rFonts w:ascii="Times New Roman" w:hAnsi="Times New Roman" w:cs="Times New Roman"/>
                <w:bCs/>
                <w:sz w:val="24"/>
                <w:szCs w:val="24"/>
              </w:rPr>
              <w:t>Педагогічні працівники планують свою діяльність, аналізують її результативність</w:t>
            </w:r>
          </w:p>
        </w:tc>
        <w:tc>
          <w:tcPr>
            <w:tcW w:w="2528" w:type="dxa"/>
            <w:gridSpan w:val="2"/>
          </w:tcPr>
          <w:p w:rsidR="00DD0FBC" w:rsidRPr="00931B56" w:rsidRDefault="00DD0FBC" w:rsidP="00025156">
            <w:pPr>
              <w:pStyle w:val="a4"/>
              <w:rPr>
                <w:rFonts w:ascii="Times New Roman" w:hAnsi="Times New Roman" w:cs="Times New Roman"/>
                <w:sz w:val="24"/>
                <w:szCs w:val="24"/>
              </w:rPr>
            </w:pPr>
            <w:r w:rsidRPr="00931B56">
              <w:rPr>
                <w:rFonts w:ascii="Times New Roman" w:hAnsi="Times New Roman" w:cs="Times New Roman"/>
                <w:bCs/>
                <w:spacing w:val="-1"/>
                <w:sz w:val="24"/>
                <w:szCs w:val="24"/>
              </w:rPr>
              <w:t>3.1.1.1. Частка педагогічних працівників, які використовують календарно-тематичне планування, що відповідає освітній програмі закладу освіти та аналізують її результативність</w:t>
            </w:r>
          </w:p>
        </w:tc>
        <w:tc>
          <w:tcPr>
            <w:tcW w:w="10255" w:type="dxa"/>
          </w:tcPr>
          <w:p w:rsidR="006656DC" w:rsidRDefault="00747265" w:rsidP="00282260">
            <w:pPr>
              <w:ind w:firstLine="459"/>
              <w:rPr>
                <w:rFonts w:ascii="Times New Roman" w:hAnsi="Times New Roman" w:cs="Times New Roman"/>
                <w:sz w:val="24"/>
                <w:szCs w:val="24"/>
              </w:rPr>
            </w:pPr>
            <w:r w:rsidRPr="00747265">
              <w:rPr>
                <w:rFonts w:ascii="Times New Roman" w:hAnsi="Times New Roman" w:cs="Times New Roman"/>
                <w:sz w:val="24"/>
                <w:szCs w:val="24"/>
              </w:rPr>
              <w:t>Педагогічний колектив Т</w:t>
            </w:r>
            <w:r>
              <w:rPr>
                <w:rFonts w:ascii="Times New Roman" w:hAnsi="Times New Roman" w:cs="Times New Roman"/>
                <w:sz w:val="24"/>
                <w:szCs w:val="24"/>
              </w:rPr>
              <w:t>С</w:t>
            </w:r>
            <w:r w:rsidRPr="00747265">
              <w:rPr>
                <w:rFonts w:ascii="Times New Roman" w:hAnsi="Times New Roman" w:cs="Times New Roman"/>
                <w:sz w:val="24"/>
                <w:szCs w:val="24"/>
              </w:rPr>
              <w:t xml:space="preserve">ЗОШ </w:t>
            </w:r>
            <w:r>
              <w:rPr>
                <w:rFonts w:ascii="Times New Roman" w:hAnsi="Times New Roman" w:cs="Times New Roman"/>
                <w:sz w:val="24"/>
                <w:szCs w:val="24"/>
              </w:rPr>
              <w:t>налічує 50</w:t>
            </w:r>
            <w:r w:rsidRPr="00747265">
              <w:rPr>
                <w:rFonts w:ascii="Times New Roman" w:hAnsi="Times New Roman" w:cs="Times New Roman"/>
                <w:sz w:val="24"/>
                <w:szCs w:val="24"/>
              </w:rPr>
              <w:t xml:space="preserve"> педагогічних працівники,</w:t>
            </w:r>
            <w:r>
              <w:rPr>
                <w:rFonts w:ascii="Times New Roman" w:hAnsi="Times New Roman" w:cs="Times New Roman"/>
                <w:sz w:val="24"/>
                <w:szCs w:val="24"/>
              </w:rPr>
              <w:t xml:space="preserve"> з яких 28</w:t>
            </w:r>
            <w:r w:rsidRPr="00747265">
              <w:rPr>
                <w:rFonts w:ascii="Times New Roman" w:hAnsi="Times New Roman" w:cs="Times New Roman"/>
                <w:sz w:val="24"/>
                <w:szCs w:val="24"/>
              </w:rPr>
              <w:t xml:space="preserve"> мають кваліфікаційну категорію </w:t>
            </w:r>
            <w:r>
              <w:rPr>
                <w:rFonts w:ascii="Times New Roman" w:hAnsi="Times New Roman" w:cs="Times New Roman"/>
                <w:sz w:val="24"/>
                <w:szCs w:val="24"/>
              </w:rPr>
              <w:t>«спеціаліст вищої категорії», 8</w:t>
            </w:r>
            <w:r w:rsidRPr="00747265">
              <w:rPr>
                <w:rFonts w:ascii="Times New Roman" w:hAnsi="Times New Roman" w:cs="Times New Roman"/>
                <w:sz w:val="24"/>
                <w:szCs w:val="24"/>
              </w:rPr>
              <w:t xml:space="preserve"> – кваліфікаційну категорію </w:t>
            </w:r>
            <w:r>
              <w:rPr>
                <w:rFonts w:ascii="Times New Roman" w:hAnsi="Times New Roman" w:cs="Times New Roman"/>
                <w:sz w:val="24"/>
                <w:szCs w:val="24"/>
              </w:rPr>
              <w:t>«спеціаліст першої категорії», 4</w:t>
            </w:r>
            <w:r w:rsidRPr="00747265">
              <w:rPr>
                <w:rFonts w:ascii="Times New Roman" w:hAnsi="Times New Roman" w:cs="Times New Roman"/>
                <w:sz w:val="24"/>
                <w:szCs w:val="24"/>
              </w:rPr>
              <w:t xml:space="preserve"> – кваліфікаційну категорію </w:t>
            </w:r>
            <w:r>
              <w:rPr>
                <w:rFonts w:ascii="Times New Roman" w:hAnsi="Times New Roman" w:cs="Times New Roman"/>
                <w:sz w:val="24"/>
                <w:szCs w:val="24"/>
              </w:rPr>
              <w:t>«спеціаліст другої категорії», 10</w:t>
            </w:r>
            <w:r w:rsidRPr="00747265">
              <w:rPr>
                <w:rFonts w:ascii="Times New Roman" w:hAnsi="Times New Roman" w:cs="Times New Roman"/>
                <w:sz w:val="24"/>
                <w:szCs w:val="24"/>
              </w:rPr>
              <w:t xml:space="preserve"> – кваліфікаційну категорію «спеціаліст». Педагогічне звання «</w:t>
            </w:r>
            <w:r>
              <w:rPr>
                <w:rFonts w:ascii="Times New Roman" w:hAnsi="Times New Roman" w:cs="Times New Roman"/>
                <w:sz w:val="24"/>
                <w:szCs w:val="24"/>
              </w:rPr>
              <w:t>старший вчитель» – 11.</w:t>
            </w:r>
            <w:r w:rsidR="00100A81">
              <w:rPr>
                <w:rFonts w:ascii="Times New Roman" w:hAnsi="Times New Roman" w:cs="Times New Roman"/>
                <w:sz w:val="24"/>
                <w:szCs w:val="24"/>
              </w:rPr>
              <w:t xml:space="preserve"> </w:t>
            </w:r>
          </w:p>
          <w:p w:rsidR="00282260" w:rsidRDefault="00100A81" w:rsidP="00282260">
            <w:pPr>
              <w:ind w:firstLine="459"/>
              <w:rPr>
                <w:rFonts w:ascii="Times New Roman" w:hAnsi="Times New Roman" w:cs="Times New Roman"/>
                <w:sz w:val="24"/>
                <w:szCs w:val="24"/>
              </w:rPr>
            </w:pPr>
            <w:r w:rsidRPr="00100A81">
              <w:rPr>
                <w:rFonts w:ascii="Times New Roman" w:hAnsi="Times New Roman" w:cs="Times New Roman"/>
                <w:sz w:val="24"/>
                <w:szCs w:val="24"/>
              </w:rPr>
              <w:t>Учителі систематично планують свою професійну діяльність, у кожного наявне календарно-тематичне планування, яке відповідає вимогам Державних стандартів загальної середньої освіти, навчальній програмі та Освітнім програмам Т</w:t>
            </w:r>
            <w:r>
              <w:rPr>
                <w:rFonts w:ascii="Times New Roman" w:hAnsi="Times New Roman" w:cs="Times New Roman"/>
                <w:sz w:val="24"/>
                <w:szCs w:val="24"/>
              </w:rPr>
              <w:t>С</w:t>
            </w:r>
            <w:r w:rsidRPr="00100A81">
              <w:rPr>
                <w:rFonts w:ascii="Times New Roman" w:hAnsi="Times New Roman" w:cs="Times New Roman"/>
                <w:sz w:val="24"/>
                <w:szCs w:val="24"/>
              </w:rPr>
              <w:t xml:space="preserve">ЗОШ. Відповідно до результатів анкетування педагогічного колективу </w:t>
            </w:r>
            <w:r w:rsidR="00461B0B">
              <w:rPr>
                <w:rFonts w:ascii="Times New Roman" w:hAnsi="Times New Roman" w:cs="Times New Roman"/>
                <w:sz w:val="24"/>
                <w:szCs w:val="24"/>
              </w:rPr>
              <w:t>(в опитуванні взяли участь 38</w:t>
            </w:r>
            <w:r w:rsidR="00461B0B" w:rsidRPr="00461B0B">
              <w:rPr>
                <w:rFonts w:ascii="Times New Roman" w:hAnsi="Times New Roman" w:cs="Times New Roman"/>
                <w:sz w:val="24"/>
                <w:szCs w:val="24"/>
              </w:rPr>
              <w:t xml:space="preserve"> педагогів</w:t>
            </w:r>
            <w:r w:rsidR="00461B0B">
              <w:rPr>
                <w:rFonts w:ascii="Times New Roman" w:hAnsi="Times New Roman" w:cs="Times New Roman"/>
                <w:sz w:val="24"/>
                <w:szCs w:val="24"/>
              </w:rPr>
              <w:t>)</w:t>
            </w:r>
            <w:r w:rsidR="00461B0B" w:rsidRPr="00461B0B">
              <w:rPr>
                <w:rFonts w:ascii="Times New Roman" w:hAnsi="Times New Roman" w:cs="Times New Roman"/>
                <w:sz w:val="24"/>
                <w:szCs w:val="24"/>
              </w:rPr>
              <w:t xml:space="preserve"> </w:t>
            </w:r>
            <w:r w:rsidRPr="00100A81">
              <w:rPr>
                <w:rFonts w:ascii="Times New Roman" w:hAnsi="Times New Roman" w:cs="Times New Roman"/>
                <w:sz w:val="24"/>
                <w:szCs w:val="24"/>
              </w:rPr>
              <w:t>під час розробки календ</w:t>
            </w:r>
            <w:r w:rsidR="00282260">
              <w:rPr>
                <w:rFonts w:ascii="Times New Roman" w:hAnsi="Times New Roman" w:cs="Times New Roman"/>
                <w:sz w:val="24"/>
                <w:szCs w:val="24"/>
              </w:rPr>
              <w:t>арно-тематичного планування:</w:t>
            </w:r>
          </w:p>
          <w:p w:rsidR="00282260" w:rsidRDefault="00282260" w:rsidP="00282260">
            <w:pPr>
              <w:pStyle w:val="a5"/>
              <w:numPr>
                <w:ilvl w:val="0"/>
                <w:numId w:val="6"/>
              </w:numPr>
              <w:rPr>
                <w:rFonts w:ascii="Times New Roman" w:hAnsi="Times New Roman" w:cs="Times New Roman"/>
                <w:sz w:val="24"/>
                <w:szCs w:val="24"/>
              </w:rPr>
            </w:pPr>
            <w:r w:rsidRPr="00282260">
              <w:rPr>
                <w:rFonts w:ascii="Times New Roman" w:hAnsi="Times New Roman" w:cs="Times New Roman"/>
                <w:sz w:val="24"/>
                <w:szCs w:val="24"/>
              </w:rPr>
              <w:t>92</w:t>
            </w:r>
            <w:r w:rsidR="00100A81" w:rsidRPr="00282260">
              <w:rPr>
                <w:rFonts w:ascii="Times New Roman" w:hAnsi="Times New Roman" w:cs="Times New Roman"/>
                <w:sz w:val="24"/>
                <w:szCs w:val="24"/>
              </w:rPr>
              <w:t>% вчителів користуються Рекомендаціями МОН щодо викладання предметів,</w:t>
            </w:r>
          </w:p>
          <w:p w:rsidR="00282260" w:rsidRDefault="00282260" w:rsidP="00282260">
            <w:pPr>
              <w:pStyle w:val="a5"/>
              <w:numPr>
                <w:ilvl w:val="0"/>
                <w:numId w:val="6"/>
              </w:numPr>
              <w:rPr>
                <w:rFonts w:ascii="Times New Roman" w:hAnsi="Times New Roman" w:cs="Times New Roman"/>
                <w:sz w:val="24"/>
                <w:szCs w:val="24"/>
              </w:rPr>
            </w:pPr>
            <w:r w:rsidRPr="00282260">
              <w:rPr>
                <w:rFonts w:ascii="Times New Roman" w:hAnsi="Times New Roman" w:cs="Times New Roman"/>
                <w:sz w:val="24"/>
                <w:szCs w:val="24"/>
              </w:rPr>
              <w:t>71% вчителів посилаються на власний досвід</w:t>
            </w:r>
            <w:r>
              <w:rPr>
                <w:rFonts w:ascii="Times New Roman" w:hAnsi="Times New Roman" w:cs="Times New Roman"/>
                <w:sz w:val="24"/>
                <w:szCs w:val="24"/>
              </w:rPr>
              <w:t>,</w:t>
            </w:r>
          </w:p>
          <w:p w:rsidR="00282260" w:rsidRDefault="00282260" w:rsidP="00282260">
            <w:pPr>
              <w:pStyle w:val="a5"/>
              <w:numPr>
                <w:ilvl w:val="0"/>
                <w:numId w:val="6"/>
              </w:numPr>
              <w:rPr>
                <w:rFonts w:ascii="Times New Roman" w:hAnsi="Times New Roman" w:cs="Times New Roman"/>
                <w:sz w:val="24"/>
                <w:szCs w:val="24"/>
              </w:rPr>
            </w:pPr>
            <w:r>
              <w:rPr>
                <w:rFonts w:ascii="Times New Roman" w:hAnsi="Times New Roman" w:cs="Times New Roman"/>
                <w:sz w:val="24"/>
                <w:szCs w:val="24"/>
              </w:rPr>
              <w:t xml:space="preserve">47% </w:t>
            </w:r>
            <w:r w:rsidRPr="00282260">
              <w:rPr>
                <w:rFonts w:ascii="Times New Roman" w:hAnsi="Times New Roman" w:cs="Times New Roman"/>
                <w:sz w:val="24"/>
                <w:szCs w:val="24"/>
              </w:rPr>
              <w:t>спільна робота з колегами,</w:t>
            </w:r>
          </w:p>
          <w:p w:rsidR="00282260" w:rsidRDefault="00282260" w:rsidP="00282260">
            <w:pPr>
              <w:pStyle w:val="a5"/>
              <w:numPr>
                <w:ilvl w:val="0"/>
                <w:numId w:val="6"/>
              </w:numPr>
              <w:rPr>
                <w:rFonts w:ascii="Times New Roman" w:hAnsi="Times New Roman" w:cs="Times New Roman"/>
                <w:sz w:val="24"/>
                <w:szCs w:val="24"/>
              </w:rPr>
            </w:pPr>
            <w:r w:rsidRPr="00282260">
              <w:rPr>
                <w:rFonts w:ascii="Times New Roman" w:hAnsi="Times New Roman" w:cs="Times New Roman"/>
                <w:sz w:val="24"/>
                <w:szCs w:val="24"/>
              </w:rPr>
              <w:t>34</w:t>
            </w:r>
            <w:r w:rsidR="00100A81" w:rsidRPr="00282260">
              <w:rPr>
                <w:rFonts w:ascii="Times New Roman" w:hAnsi="Times New Roman" w:cs="Times New Roman"/>
                <w:sz w:val="24"/>
                <w:szCs w:val="24"/>
              </w:rPr>
              <w:t>% респондентів використовують зразки, що пропонуються фаховими виданнями,</w:t>
            </w:r>
          </w:p>
          <w:p w:rsidR="00282260" w:rsidRDefault="00282260" w:rsidP="00282260">
            <w:pPr>
              <w:pStyle w:val="a5"/>
              <w:numPr>
                <w:ilvl w:val="0"/>
                <w:numId w:val="6"/>
              </w:numPr>
              <w:rPr>
                <w:rFonts w:ascii="Times New Roman" w:hAnsi="Times New Roman" w:cs="Times New Roman"/>
                <w:sz w:val="24"/>
                <w:szCs w:val="24"/>
              </w:rPr>
            </w:pPr>
            <w:r w:rsidRPr="00282260">
              <w:rPr>
                <w:rFonts w:ascii="Times New Roman" w:hAnsi="Times New Roman" w:cs="Times New Roman"/>
                <w:sz w:val="24"/>
                <w:szCs w:val="24"/>
              </w:rPr>
              <w:t>3</w:t>
            </w:r>
            <w:r>
              <w:rPr>
                <w:rFonts w:ascii="Times New Roman" w:hAnsi="Times New Roman" w:cs="Times New Roman"/>
                <w:sz w:val="24"/>
                <w:szCs w:val="24"/>
              </w:rPr>
              <w:t xml:space="preserve">2% </w:t>
            </w:r>
            <w:r w:rsidRPr="00282260">
              <w:rPr>
                <w:rFonts w:ascii="Times New Roman" w:hAnsi="Times New Roman" w:cs="Times New Roman"/>
                <w:sz w:val="24"/>
                <w:szCs w:val="24"/>
              </w:rPr>
              <w:t>використовують досвід колег</w:t>
            </w:r>
          </w:p>
          <w:p w:rsidR="00282260" w:rsidRPr="0097720E" w:rsidRDefault="00282260" w:rsidP="0097720E">
            <w:pPr>
              <w:pStyle w:val="a5"/>
              <w:numPr>
                <w:ilvl w:val="0"/>
                <w:numId w:val="6"/>
              </w:numPr>
              <w:rPr>
                <w:rFonts w:ascii="Times New Roman" w:hAnsi="Times New Roman" w:cs="Times New Roman"/>
                <w:sz w:val="24"/>
                <w:szCs w:val="24"/>
              </w:rPr>
            </w:pPr>
            <w:r>
              <w:rPr>
                <w:rFonts w:ascii="Times New Roman" w:hAnsi="Times New Roman" w:cs="Times New Roman"/>
                <w:sz w:val="24"/>
                <w:szCs w:val="24"/>
              </w:rPr>
              <w:t xml:space="preserve">26% </w:t>
            </w:r>
            <w:r w:rsidR="0097720E" w:rsidRPr="00282260">
              <w:rPr>
                <w:rFonts w:ascii="Times New Roman" w:hAnsi="Times New Roman" w:cs="Times New Roman"/>
                <w:sz w:val="24"/>
                <w:szCs w:val="24"/>
              </w:rPr>
              <w:t>використовують</w:t>
            </w:r>
            <w:r w:rsidR="0097720E">
              <w:rPr>
                <w:rFonts w:ascii="Times New Roman" w:hAnsi="Times New Roman" w:cs="Times New Roman"/>
                <w:sz w:val="24"/>
                <w:szCs w:val="24"/>
              </w:rPr>
              <w:t xml:space="preserve"> р</w:t>
            </w:r>
            <w:r w:rsidR="0097720E" w:rsidRPr="00100A81">
              <w:rPr>
                <w:rFonts w:ascii="Times New Roman" w:hAnsi="Times New Roman" w:cs="Times New Roman"/>
                <w:sz w:val="24"/>
                <w:szCs w:val="24"/>
              </w:rPr>
              <w:t xml:space="preserve">озробки з інтернет-сайтів і </w:t>
            </w:r>
            <w:proofErr w:type="spellStart"/>
            <w:r w:rsidR="0097720E" w:rsidRPr="00100A81">
              <w:rPr>
                <w:rFonts w:ascii="Times New Roman" w:hAnsi="Times New Roman" w:cs="Times New Roman"/>
                <w:sz w:val="24"/>
                <w:szCs w:val="24"/>
              </w:rPr>
              <w:t>блогів</w:t>
            </w:r>
            <w:proofErr w:type="spellEnd"/>
            <w:r w:rsidR="0097720E">
              <w:rPr>
                <w:rFonts w:ascii="Times New Roman" w:hAnsi="Times New Roman" w:cs="Times New Roman"/>
                <w:sz w:val="24"/>
                <w:szCs w:val="24"/>
              </w:rPr>
              <w:t xml:space="preserve">. </w:t>
            </w:r>
            <w:r w:rsidR="0097720E" w:rsidRPr="0097720E">
              <w:rPr>
                <w:rFonts w:ascii="Times New Roman" w:hAnsi="Times New Roman" w:cs="Times New Roman"/>
                <w:sz w:val="24"/>
                <w:szCs w:val="24"/>
              </w:rPr>
              <w:t>які стосуються викладання конкретного</w:t>
            </w:r>
            <w:r w:rsidR="006656DC">
              <w:rPr>
                <w:rFonts w:ascii="Times New Roman" w:hAnsi="Times New Roman" w:cs="Times New Roman"/>
                <w:sz w:val="24"/>
                <w:szCs w:val="24"/>
              </w:rPr>
              <w:t xml:space="preserve"> </w:t>
            </w:r>
            <w:r w:rsidR="0097720E" w:rsidRPr="0097720E">
              <w:rPr>
                <w:rFonts w:ascii="Times New Roman" w:hAnsi="Times New Roman" w:cs="Times New Roman"/>
                <w:sz w:val="24"/>
                <w:szCs w:val="24"/>
              </w:rPr>
              <w:t>предмету</w:t>
            </w:r>
          </w:p>
          <w:p w:rsidR="00DD0FBC" w:rsidRPr="00931B56" w:rsidRDefault="00100A81" w:rsidP="0097720E">
            <w:pPr>
              <w:ind w:firstLine="459"/>
              <w:rPr>
                <w:rFonts w:ascii="Times New Roman" w:hAnsi="Times New Roman" w:cs="Times New Roman"/>
                <w:sz w:val="24"/>
                <w:szCs w:val="24"/>
              </w:rPr>
            </w:pPr>
            <w:r w:rsidRPr="00100A81">
              <w:rPr>
                <w:rFonts w:ascii="Times New Roman" w:hAnsi="Times New Roman" w:cs="Times New Roman"/>
                <w:sz w:val="24"/>
                <w:szCs w:val="24"/>
              </w:rPr>
              <w:t xml:space="preserve">Використовуючи принцип академічної свободи, учителі самостійно визначають кількість годин на вивчення тем. У календарно-тематичному плануванні більшості вчителів простежується </w:t>
            </w:r>
            <w:proofErr w:type="spellStart"/>
            <w:r w:rsidRPr="00100A81">
              <w:rPr>
                <w:rFonts w:ascii="Times New Roman" w:hAnsi="Times New Roman" w:cs="Times New Roman"/>
                <w:sz w:val="24"/>
                <w:szCs w:val="24"/>
              </w:rPr>
              <w:t>компетентнісний</w:t>
            </w:r>
            <w:proofErr w:type="spellEnd"/>
            <w:r w:rsidRPr="00100A81">
              <w:rPr>
                <w:rFonts w:ascii="Times New Roman" w:hAnsi="Times New Roman" w:cs="Times New Roman"/>
                <w:sz w:val="24"/>
                <w:szCs w:val="24"/>
              </w:rPr>
              <w:t xml:space="preserve"> підхід у викладанні. Однак не всі аналізують результативність календарно-тематичного планування.</w:t>
            </w:r>
          </w:p>
        </w:tc>
      </w:tr>
      <w:tr w:rsidR="00DD0FBC" w:rsidRPr="00931B56" w:rsidTr="00A35912">
        <w:trPr>
          <w:gridAfter w:val="1"/>
          <w:wAfter w:w="10" w:type="dxa"/>
          <w:trHeight w:val="862"/>
          <w:jc w:val="center"/>
        </w:trPr>
        <w:tc>
          <w:tcPr>
            <w:tcW w:w="1985" w:type="dxa"/>
          </w:tcPr>
          <w:p w:rsidR="00DD0FBC" w:rsidRPr="00931B56" w:rsidRDefault="00596D35" w:rsidP="00025156">
            <w:pPr>
              <w:pStyle w:val="a4"/>
              <w:rPr>
                <w:rFonts w:ascii="Times New Roman" w:hAnsi="Times New Roman" w:cs="Times New Roman"/>
                <w:sz w:val="24"/>
                <w:szCs w:val="24"/>
              </w:rPr>
            </w:pPr>
            <w:r>
              <w:rPr>
                <w:rFonts w:ascii="Times New Roman" w:hAnsi="Times New Roman" w:cs="Times New Roman"/>
                <w:bCs/>
                <w:sz w:val="24"/>
                <w:szCs w:val="24"/>
              </w:rPr>
              <w:lastRenderedPageBreak/>
              <w:t>3.1.2.</w:t>
            </w:r>
            <w:r w:rsidR="00DD0FBC" w:rsidRPr="00DD0FBC">
              <w:rPr>
                <w:rFonts w:ascii="Times New Roman" w:hAnsi="Times New Roman" w:cs="Times New Roman"/>
                <w:bCs/>
                <w:sz w:val="24"/>
                <w:szCs w:val="24"/>
              </w:rPr>
              <w:t xml:space="preserve">Педагогічні працівники застосовують освітні технології, спрямовані на формування ключових </w:t>
            </w:r>
            <w:proofErr w:type="spellStart"/>
            <w:r w:rsidR="00DD0FBC" w:rsidRPr="00DD0FBC">
              <w:rPr>
                <w:rFonts w:ascii="Times New Roman" w:hAnsi="Times New Roman" w:cs="Times New Roman"/>
                <w:bCs/>
                <w:sz w:val="24"/>
                <w:szCs w:val="24"/>
              </w:rPr>
              <w:t>компетентностей</w:t>
            </w:r>
            <w:proofErr w:type="spellEnd"/>
            <w:r w:rsidR="00DD0FBC" w:rsidRPr="00DD0FBC">
              <w:rPr>
                <w:rFonts w:ascii="Times New Roman" w:hAnsi="Times New Roman" w:cs="Times New Roman"/>
                <w:bCs/>
                <w:sz w:val="24"/>
                <w:szCs w:val="24"/>
              </w:rPr>
              <w:t xml:space="preserve"> і наскрізних умінь здобувачів освіти</w:t>
            </w:r>
          </w:p>
        </w:tc>
        <w:tc>
          <w:tcPr>
            <w:tcW w:w="2528" w:type="dxa"/>
            <w:gridSpan w:val="2"/>
            <w:tcBorders>
              <w:top w:val="single" w:sz="4" w:space="0" w:color="auto"/>
            </w:tcBorders>
          </w:tcPr>
          <w:p w:rsidR="00DD0FBC" w:rsidRPr="00DD0FBC" w:rsidRDefault="00DD0FBC" w:rsidP="00EE1050">
            <w:pPr>
              <w:pStyle w:val="a4"/>
              <w:rPr>
                <w:rFonts w:ascii="Times New Roman" w:hAnsi="Times New Roman" w:cs="Times New Roman"/>
                <w:bCs/>
                <w:sz w:val="24"/>
                <w:szCs w:val="24"/>
              </w:rPr>
            </w:pPr>
            <w:r w:rsidRPr="00DD0FBC">
              <w:rPr>
                <w:rFonts w:ascii="Times New Roman" w:hAnsi="Times New Roman" w:cs="Times New Roman"/>
                <w:bCs/>
                <w:sz w:val="24"/>
                <w:szCs w:val="24"/>
              </w:rPr>
              <w:t xml:space="preserve">3.1.2.1. Частка педагогічних працівників, які використовують освітні технології, спрямовані на оволодіння здобувачами освіти ключовими </w:t>
            </w:r>
            <w:proofErr w:type="spellStart"/>
            <w:r w:rsidRPr="00DD0FBC">
              <w:rPr>
                <w:rFonts w:ascii="Times New Roman" w:hAnsi="Times New Roman" w:cs="Times New Roman"/>
                <w:bCs/>
                <w:sz w:val="24"/>
                <w:szCs w:val="24"/>
              </w:rPr>
              <w:t>компетентностями</w:t>
            </w:r>
            <w:proofErr w:type="spellEnd"/>
            <w:r w:rsidRPr="00DD0FBC">
              <w:rPr>
                <w:rFonts w:ascii="Times New Roman" w:hAnsi="Times New Roman" w:cs="Times New Roman"/>
                <w:bCs/>
                <w:sz w:val="24"/>
                <w:szCs w:val="24"/>
              </w:rPr>
              <w:t xml:space="preserve"> та наскрізними вміннями</w:t>
            </w:r>
          </w:p>
        </w:tc>
        <w:tc>
          <w:tcPr>
            <w:tcW w:w="10255" w:type="dxa"/>
          </w:tcPr>
          <w:p w:rsidR="00DD0FBC" w:rsidRDefault="00A02F81" w:rsidP="007D287E">
            <w:pPr>
              <w:pStyle w:val="a4"/>
              <w:ind w:firstLine="459"/>
              <w:jc w:val="both"/>
              <w:rPr>
                <w:rFonts w:ascii="Times New Roman" w:hAnsi="Times New Roman" w:cs="Times New Roman"/>
                <w:sz w:val="24"/>
                <w:szCs w:val="24"/>
              </w:rPr>
            </w:pPr>
            <w:r w:rsidRPr="00A02F81">
              <w:rPr>
                <w:rFonts w:ascii="Times New Roman" w:hAnsi="Times New Roman" w:cs="Times New Roman"/>
                <w:sz w:val="24"/>
                <w:szCs w:val="24"/>
              </w:rPr>
              <w:t>Під час спостереження за навчальними заняттями з’ясовано, що більшість педагогів використовують освітні технології, які спрямовані на оволодіння здобувачами освіти</w:t>
            </w:r>
            <w:r>
              <w:rPr>
                <w:rFonts w:ascii="Times New Roman" w:hAnsi="Times New Roman" w:cs="Times New Roman"/>
                <w:sz w:val="24"/>
                <w:szCs w:val="24"/>
              </w:rPr>
              <w:t xml:space="preserve"> з інтелектуальними порушеннями</w:t>
            </w:r>
            <w:r w:rsidRPr="00A02F81">
              <w:rPr>
                <w:rFonts w:ascii="Times New Roman" w:hAnsi="Times New Roman" w:cs="Times New Roman"/>
                <w:sz w:val="24"/>
                <w:szCs w:val="24"/>
              </w:rPr>
              <w:t xml:space="preserve"> ключовими </w:t>
            </w:r>
            <w:proofErr w:type="spellStart"/>
            <w:r w:rsidRPr="00A02F81">
              <w:rPr>
                <w:rFonts w:ascii="Times New Roman" w:hAnsi="Times New Roman" w:cs="Times New Roman"/>
                <w:sz w:val="24"/>
                <w:szCs w:val="24"/>
              </w:rPr>
              <w:t>компе</w:t>
            </w:r>
            <w:r>
              <w:rPr>
                <w:rFonts w:ascii="Times New Roman" w:hAnsi="Times New Roman" w:cs="Times New Roman"/>
                <w:sz w:val="24"/>
                <w:szCs w:val="24"/>
              </w:rPr>
              <w:t>тентностями</w:t>
            </w:r>
            <w:proofErr w:type="spellEnd"/>
            <w:r>
              <w:rPr>
                <w:rFonts w:ascii="Times New Roman" w:hAnsi="Times New Roman" w:cs="Times New Roman"/>
                <w:sz w:val="24"/>
                <w:szCs w:val="24"/>
              </w:rPr>
              <w:t xml:space="preserve">, а саме: </w:t>
            </w:r>
            <w:r w:rsidRPr="00A02F81">
              <w:rPr>
                <w:rFonts w:ascii="Times New Roman" w:hAnsi="Times New Roman" w:cs="Times New Roman"/>
                <w:sz w:val="24"/>
                <w:szCs w:val="24"/>
              </w:rPr>
              <w:t xml:space="preserve">володіння державною мовою, можливість спілкуватися рідною мовою, математична компетентність, </w:t>
            </w:r>
            <w:proofErr w:type="spellStart"/>
            <w:r w:rsidRPr="00A02F81">
              <w:rPr>
                <w:rFonts w:ascii="Times New Roman" w:hAnsi="Times New Roman" w:cs="Times New Roman"/>
                <w:sz w:val="24"/>
                <w:szCs w:val="24"/>
              </w:rPr>
              <w:t>компетентність</w:t>
            </w:r>
            <w:proofErr w:type="spellEnd"/>
            <w:r w:rsidRPr="00A02F81">
              <w:rPr>
                <w:rFonts w:ascii="Times New Roman" w:hAnsi="Times New Roman" w:cs="Times New Roman"/>
                <w:sz w:val="24"/>
                <w:szCs w:val="24"/>
              </w:rPr>
              <w:t xml:space="preserve"> у галузі природничих наук, соціально-трудова компетентність, екологічна компетентність, інформаційно-комунікаційна компетентність, навчання впродовж життя, громадянські та соціальні компетентності, культурна компетентність, основи фінансової грамотності. Переважна більшість вчителів формують в учнів ключові компетентності у відповідності до навчальних дисциплін, які вони викладають.</w:t>
            </w:r>
            <w:r w:rsidRPr="00A02F81">
              <w:rPr>
                <w:rFonts w:asciiTheme="minorHAnsi" w:eastAsiaTheme="minorHAnsi" w:hAnsiTheme="minorHAnsi" w:cstheme="minorBidi"/>
              </w:rPr>
              <w:t xml:space="preserve"> </w:t>
            </w:r>
            <w:r w:rsidRPr="00A02F81">
              <w:rPr>
                <w:rFonts w:ascii="Times New Roman" w:hAnsi="Times New Roman" w:cs="Times New Roman"/>
                <w:sz w:val="24"/>
                <w:szCs w:val="24"/>
              </w:rPr>
              <w:t>Під час проведення начальних занять значна частина вчителів забезпе</w:t>
            </w:r>
            <w:r w:rsidR="007D287E">
              <w:rPr>
                <w:rFonts w:ascii="Times New Roman" w:hAnsi="Times New Roman" w:cs="Times New Roman"/>
                <w:sz w:val="24"/>
                <w:szCs w:val="24"/>
              </w:rPr>
              <w:t>чують розвиток наскрізних умінь.</w:t>
            </w:r>
          </w:p>
          <w:p w:rsidR="003A4186" w:rsidRPr="00931B56" w:rsidRDefault="003A4186" w:rsidP="007D287E">
            <w:pPr>
              <w:pStyle w:val="a4"/>
              <w:ind w:firstLine="459"/>
              <w:jc w:val="both"/>
              <w:rPr>
                <w:rFonts w:ascii="Times New Roman" w:hAnsi="Times New Roman" w:cs="Times New Roman"/>
                <w:sz w:val="24"/>
                <w:szCs w:val="24"/>
              </w:rPr>
            </w:pPr>
            <w:r w:rsidRPr="00A3082E">
              <w:rPr>
                <w:rFonts w:ascii="Times New Roman" w:hAnsi="Times New Roman" w:cs="Times New Roman"/>
                <w:sz w:val="24"/>
                <w:szCs w:val="24"/>
              </w:rPr>
              <w:t xml:space="preserve">Спостереження за навчальними заняттями показали, що більшість учителів використовують ІКТ під час проведення уроків. В основному педагоги практикують комп’ютерні презентації, відеоматеріали, ілюстрації для демонстрації та наочності, що підвищує в здобувачів освіти оволодіння ключовими </w:t>
            </w:r>
            <w:proofErr w:type="spellStart"/>
            <w:r w:rsidRPr="00A3082E">
              <w:rPr>
                <w:rFonts w:ascii="Times New Roman" w:hAnsi="Times New Roman" w:cs="Times New Roman"/>
                <w:sz w:val="24"/>
                <w:szCs w:val="24"/>
              </w:rPr>
              <w:t>компетентностями</w:t>
            </w:r>
            <w:proofErr w:type="spellEnd"/>
            <w:r w:rsidRPr="00A3082E">
              <w:rPr>
                <w:rFonts w:ascii="Times New Roman" w:hAnsi="Times New Roman" w:cs="Times New Roman"/>
                <w:sz w:val="24"/>
                <w:szCs w:val="24"/>
              </w:rPr>
              <w:t>.</w:t>
            </w:r>
          </w:p>
        </w:tc>
      </w:tr>
      <w:tr w:rsidR="00DD0FBC" w:rsidRPr="00931B56" w:rsidTr="00A35912">
        <w:trPr>
          <w:gridAfter w:val="1"/>
          <w:wAfter w:w="10" w:type="dxa"/>
          <w:trHeight w:val="813"/>
          <w:jc w:val="center"/>
        </w:trPr>
        <w:tc>
          <w:tcPr>
            <w:tcW w:w="1985" w:type="dxa"/>
          </w:tcPr>
          <w:p w:rsidR="00DD0FBC" w:rsidRPr="00931B56" w:rsidRDefault="00596D35" w:rsidP="00025156">
            <w:pPr>
              <w:pStyle w:val="a4"/>
              <w:rPr>
                <w:rFonts w:ascii="Times New Roman" w:hAnsi="Times New Roman" w:cs="Times New Roman"/>
                <w:sz w:val="24"/>
                <w:szCs w:val="24"/>
              </w:rPr>
            </w:pPr>
            <w:r>
              <w:rPr>
                <w:rFonts w:ascii="Times New Roman" w:hAnsi="Times New Roman" w:cs="Times New Roman"/>
                <w:bCs/>
                <w:sz w:val="24"/>
                <w:szCs w:val="24"/>
              </w:rPr>
              <w:t>3.1.3.</w:t>
            </w:r>
            <w:r w:rsidR="00DD0FBC" w:rsidRPr="00DD0FBC">
              <w:rPr>
                <w:rFonts w:ascii="Times New Roman" w:hAnsi="Times New Roman" w:cs="Times New Roman"/>
                <w:bCs/>
                <w:sz w:val="24"/>
                <w:szCs w:val="24"/>
              </w:rPr>
              <w:t>Педагогічні працівники беруть участь у формуванні та реалізації індивідуальних освітніх траєкторій для здобувачів освіти (за потреби)</w:t>
            </w:r>
          </w:p>
        </w:tc>
        <w:tc>
          <w:tcPr>
            <w:tcW w:w="2528" w:type="dxa"/>
            <w:gridSpan w:val="2"/>
            <w:tcBorders>
              <w:top w:val="single" w:sz="4" w:space="0" w:color="auto"/>
            </w:tcBorders>
          </w:tcPr>
          <w:p w:rsidR="00DD0FBC" w:rsidRPr="00931B56" w:rsidRDefault="003D0BD6" w:rsidP="00DD0FBC">
            <w:pPr>
              <w:pStyle w:val="a4"/>
              <w:rPr>
                <w:rFonts w:ascii="Times New Roman" w:hAnsi="Times New Roman" w:cs="Times New Roman"/>
                <w:bCs/>
                <w:sz w:val="24"/>
                <w:szCs w:val="24"/>
              </w:rPr>
            </w:pPr>
            <w:r w:rsidRPr="003D0BD6">
              <w:rPr>
                <w:rFonts w:ascii="Times New Roman" w:hAnsi="Times New Roman" w:cs="Times New Roman"/>
                <w:bCs/>
                <w:sz w:val="24"/>
                <w:szCs w:val="24"/>
              </w:rPr>
              <w:t>3.1.3.1. 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c>
          <w:tcPr>
            <w:tcW w:w="10255" w:type="dxa"/>
            <w:tcBorders>
              <w:top w:val="single" w:sz="4" w:space="0" w:color="auto"/>
            </w:tcBorders>
          </w:tcPr>
          <w:p w:rsidR="008D5B9D" w:rsidRDefault="007D287E" w:rsidP="00D53D85">
            <w:pPr>
              <w:pStyle w:val="a4"/>
              <w:ind w:firstLine="459"/>
              <w:jc w:val="both"/>
              <w:rPr>
                <w:rFonts w:ascii="Times New Roman" w:hAnsi="Times New Roman" w:cs="Times New Roman"/>
                <w:sz w:val="24"/>
                <w:szCs w:val="24"/>
              </w:rPr>
            </w:pPr>
            <w:r w:rsidRPr="007D287E">
              <w:rPr>
                <w:rFonts w:ascii="Times New Roman" w:hAnsi="Times New Roman" w:cs="Times New Roman"/>
                <w:sz w:val="24"/>
                <w:szCs w:val="24"/>
              </w:rPr>
              <w:t>Педагогічні працівники беруть участь у розроблені індивідуальних освітніх траєкторій, зокрема – складають завдання, перевіряють роботи, надають консультації, проводять оцінювання навчальних досягнень учнів</w:t>
            </w:r>
            <w:r>
              <w:rPr>
                <w:rFonts w:ascii="Times New Roman" w:hAnsi="Times New Roman" w:cs="Times New Roman"/>
                <w:sz w:val="24"/>
                <w:szCs w:val="24"/>
              </w:rPr>
              <w:t xml:space="preserve"> та відстежують їх результативність</w:t>
            </w:r>
            <w:r w:rsidRPr="007D287E">
              <w:rPr>
                <w:rFonts w:ascii="Times New Roman" w:hAnsi="Times New Roman" w:cs="Times New Roman"/>
                <w:sz w:val="24"/>
                <w:szCs w:val="24"/>
              </w:rPr>
              <w:t xml:space="preserve">. </w:t>
            </w:r>
          </w:p>
          <w:p w:rsidR="008D5B9D" w:rsidRDefault="007D287E" w:rsidP="00D53D85">
            <w:pPr>
              <w:pStyle w:val="a4"/>
              <w:ind w:firstLine="459"/>
              <w:jc w:val="both"/>
              <w:rPr>
                <w:rFonts w:ascii="Times New Roman" w:hAnsi="Times New Roman" w:cs="Times New Roman"/>
                <w:sz w:val="24"/>
                <w:szCs w:val="24"/>
              </w:rPr>
            </w:pPr>
            <w:r w:rsidRPr="007D287E">
              <w:rPr>
                <w:rFonts w:ascii="Times New Roman" w:hAnsi="Times New Roman" w:cs="Times New Roman"/>
                <w:sz w:val="24"/>
                <w:szCs w:val="24"/>
              </w:rPr>
              <w:t>Індивідуальні навчальні плани розробляються для здобувачів освіти, які нав</w:t>
            </w:r>
            <w:r>
              <w:rPr>
                <w:rFonts w:ascii="Times New Roman" w:hAnsi="Times New Roman" w:cs="Times New Roman"/>
                <w:sz w:val="24"/>
                <w:szCs w:val="24"/>
              </w:rPr>
              <w:t xml:space="preserve">чаються на індивідуальній формі </w:t>
            </w:r>
            <w:r w:rsidR="00D53D85">
              <w:rPr>
                <w:rFonts w:ascii="Times New Roman" w:hAnsi="Times New Roman" w:cs="Times New Roman"/>
                <w:sz w:val="24"/>
                <w:szCs w:val="24"/>
              </w:rPr>
              <w:t xml:space="preserve">навчання: </w:t>
            </w:r>
            <w:r w:rsidR="00153F0D">
              <w:rPr>
                <w:rFonts w:ascii="Times New Roman" w:hAnsi="Times New Roman" w:cs="Times New Roman"/>
                <w:sz w:val="24"/>
                <w:szCs w:val="24"/>
              </w:rPr>
              <w:t>педагогічний патронаж</w:t>
            </w:r>
            <w:r w:rsidR="008D5B9D">
              <w:rPr>
                <w:rFonts w:ascii="Times New Roman" w:hAnsi="Times New Roman" w:cs="Times New Roman"/>
                <w:sz w:val="24"/>
                <w:szCs w:val="24"/>
              </w:rPr>
              <w:t xml:space="preserve"> (25 учнів)</w:t>
            </w:r>
            <w:r w:rsidR="00D53D85">
              <w:rPr>
                <w:rFonts w:ascii="Times New Roman" w:hAnsi="Times New Roman" w:cs="Times New Roman"/>
                <w:sz w:val="24"/>
                <w:szCs w:val="24"/>
              </w:rPr>
              <w:t>, екстернат (2 учні)</w:t>
            </w:r>
            <w:r w:rsidR="00153F0D">
              <w:rPr>
                <w:rFonts w:ascii="Times New Roman" w:hAnsi="Times New Roman" w:cs="Times New Roman"/>
                <w:sz w:val="24"/>
                <w:szCs w:val="24"/>
              </w:rPr>
              <w:t xml:space="preserve"> </w:t>
            </w:r>
          </w:p>
          <w:p w:rsidR="00D53D85" w:rsidRDefault="00D53D85" w:rsidP="00D53D85">
            <w:pPr>
              <w:pStyle w:val="a4"/>
              <w:ind w:firstLine="459"/>
              <w:jc w:val="both"/>
              <w:rPr>
                <w:rFonts w:ascii="Times New Roman" w:hAnsi="Times New Roman" w:cs="Times New Roman"/>
                <w:sz w:val="24"/>
                <w:szCs w:val="24"/>
              </w:rPr>
            </w:pPr>
            <w:r>
              <w:rPr>
                <w:rFonts w:ascii="Times New Roman" w:hAnsi="Times New Roman" w:cs="Times New Roman"/>
                <w:sz w:val="24"/>
                <w:szCs w:val="24"/>
              </w:rPr>
              <w:t>Індивідуальна програма розвитку розробляється</w:t>
            </w:r>
            <w:r w:rsidR="007D287E">
              <w:rPr>
                <w:rFonts w:ascii="Times New Roman" w:hAnsi="Times New Roman" w:cs="Times New Roman"/>
                <w:sz w:val="24"/>
                <w:szCs w:val="24"/>
              </w:rPr>
              <w:t xml:space="preserve"> </w:t>
            </w:r>
            <w:r w:rsidRPr="007D287E">
              <w:rPr>
                <w:rFonts w:ascii="Times New Roman" w:hAnsi="Times New Roman" w:cs="Times New Roman"/>
                <w:sz w:val="24"/>
                <w:szCs w:val="24"/>
              </w:rPr>
              <w:t>для здобувачів освіти, які нав</w:t>
            </w:r>
            <w:r>
              <w:rPr>
                <w:rFonts w:ascii="Times New Roman" w:hAnsi="Times New Roman" w:cs="Times New Roman"/>
                <w:sz w:val="24"/>
                <w:szCs w:val="24"/>
              </w:rPr>
              <w:t xml:space="preserve">чаються на індивідуальній формі навчання: педагогічний патронаж та </w:t>
            </w:r>
            <w:r w:rsidR="007D287E">
              <w:rPr>
                <w:rFonts w:ascii="Times New Roman" w:hAnsi="Times New Roman" w:cs="Times New Roman"/>
                <w:sz w:val="24"/>
                <w:szCs w:val="24"/>
              </w:rPr>
              <w:t>для учнів 1-Б, 5</w:t>
            </w:r>
            <w:r w:rsidR="008D5B9D">
              <w:rPr>
                <w:rFonts w:ascii="Times New Roman" w:hAnsi="Times New Roman" w:cs="Times New Roman"/>
                <w:sz w:val="24"/>
                <w:szCs w:val="24"/>
              </w:rPr>
              <w:t>, 6-</w:t>
            </w:r>
            <w:r w:rsidR="007D287E">
              <w:rPr>
                <w:rFonts w:ascii="Times New Roman" w:hAnsi="Times New Roman" w:cs="Times New Roman"/>
                <w:sz w:val="24"/>
                <w:szCs w:val="24"/>
              </w:rPr>
              <w:t xml:space="preserve"> класів, які навчаються за програмою для дітей з інтелектуальними порушеннями помірного ступеня.</w:t>
            </w:r>
            <w:r w:rsidR="007D287E" w:rsidRPr="007D287E">
              <w:rPr>
                <w:rFonts w:ascii="Times New Roman" w:hAnsi="Times New Roman" w:cs="Times New Roman"/>
                <w:sz w:val="24"/>
                <w:szCs w:val="24"/>
              </w:rPr>
              <w:t xml:space="preserve"> Результативність реалізації ін</w:t>
            </w:r>
            <w:r w:rsidR="007D287E">
              <w:rPr>
                <w:rFonts w:ascii="Times New Roman" w:hAnsi="Times New Roman" w:cs="Times New Roman"/>
                <w:sz w:val="24"/>
                <w:szCs w:val="24"/>
              </w:rPr>
              <w:t xml:space="preserve">дивідуальних </w:t>
            </w:r>
            <w:r>
              <w:rPr>
                <w:rFonts w:ascii="Times New Roman" w:hAnsi="Times New Roman" w:cs="Times New Roman"/>
                <w:sz w:val="24"/>
                <w:szCs w:val="24"/>
              </w:rPr>
              <w:t xml:space="preserve">програм розвитку </w:t>
            </w:r>
            <w:r w:rsidR="007D287E" w:rsidRPr="007D287E">
              <w:rPr>
                <w:rFonts w:ascii="Times New Roman" w:hAnsi="Times New Roman" w:cs="Times New Roman"/>
                <w:sz w:val="24"/>
                <w:szCs w:val="24"/>
              </w:rPr>
              <w:t xml:space="preserve">розглядаються на </w:t>
            </w:r>
            <w:r>
              <w:rPr>
                <w:rFonts w:ascii="Times New Roman" w:hAnsi="Times New Roman" w:cs="Times New Roman"/>
                <w:sz w:val="24"/>
                <w:szCs w:val="24"/>
              </w:rPr>
              <w:t>засідання команд</w:t>
            </w:r>
            <w:r w:rsidR="007D287E" w:rsidRPr="007D287E">
              <w:rPr>
                <w:rFonts w:ascii="Times New Roman" w:hAnsi="Times New Roman" w:cs="Times New Roman"/>
                <w:sz w:val="24"/>
                <w:szCs w:val="24"/>
              </w:rPr>
              <w:t xml:space="preserve"> психолого-педагогічного супроводу</w:t>
            </w:r>
            <w:r w:rsidR="007D287E">
              <w:rPr>
                <w:rFonts w:ascii="Times New Roman" w:hAnsi="Times New Roman" w:cs="Times New Roman"/>
                <w:sz w:val="24"/>
                <w:szCs w:val="24"/>
              </w:rPr>
              <w:t xml:space="preserve"> учня (учениці)</w:t>
            </w:r>
            <w:r w:rsidR="007D287E" w:rsidRPr="007D287E">
              <w:rPr>
                <w:rFonts w:ascii="Times New Roman" w:hAnsi="Times New Roman" w:cs="Times New Roman"/>
                <w:sz w:val="24"/>
                <w:szCs w:val="24"/>
              </w:rPr>
              <w:t>.</w:t>
            </w:r>
          </w:p>
          <w:p w:rsidR="00DD0FBC" w:rsidRPr="00931B56" w:rsidRDefault="007D287E" w:rsidP="00D53D85">
            <w:pPr>
              <w:pStyle w:val="a4"/>
              <w:jc w:val="both"/>
              <w:rPr>
                <w:rFonts w:ascii="Times New Roman" w:hAnsi="Times New Roman" w:cs="Times New Roman"/>
                <w:sz w:val="24"/>
                <w:szCs w:val="24"/>
              </w:rPr>
            </w:pPr>
            <w:r w:rsidRPr="007D287E">
              <w:rPr>
                <w:rFonts w:ascii="Times New Roman" w:hAnsi="Times New Roman" w:cs="Times New Roman"/>
                <w:sz w:val="24"/>
                <w:szCs w:val="24"/>
              </w:rPr>
              <w:t xml:space="preserve"> Однак, відсут</w:t>
            </w:r>
            <w:r>
              <w:rPr>
                <w:rFonts w:ascii="Times New Roman" w:hAnsi="Times New Roman" w:cs="Times New Roman"/>
                <w:sz w:val="24"/>
                <w:szCs w:val="24"/>
              </w:rPr>
              <w:t>ні індивідуальні програми</w:t>
            </w:r>
            <w:r w:rsidRPr="007D287E">
              <w:rPr>
                <w:rFonts w:ascii="Times New Roman" w:hAnsi="Times New Roman" w:cs="Times New Roman"/>
                <w:sz w:val="24"/>
                <w:szCs w:val="24"/>
              </w:rPr>
              <w:t xml:space="preserve"> </w:t>
            </w:r>
            <w:r w:rsidR="004C1896">
              <w:rPr>
                <w:rFonts w:ascii="Times New Roman" w:hAnsi="Times New Roman" w:cs="Times New Roman"/>
                <w:sz w:val="24"/>
                <w:szCs w:val="24"/>
              </w:rPr>
              <w:t xml:space="preserve">розвитку </w:t>
            </w:r>
            <w:r w:rsidRPr="007D287E">
              <w:rPr>
                <w:rFonts w:ascii="Times New Roman" w:hAnsi="Times New Roman" w:cs="Times New Roman"/>
                <w:sz w:val="24"/>
                <w:szCs w:val="24"/>
              </w:rPr>
              <w:t xml:space="preserve">для </w:t>
            </w:r>
            <w:r>
              <w:rPr>
                <w:rFonts w:ascii="Times New Roman" w:hAnsi="Times New Roman" w:cs="Times New Roman"/>
                <w:sz w:val="24"/>
                <w:szCs w:val="24"/>
              </w:rPr>
              <w:t>решти учнів школи</w:t>
            </w:r>
            <w:r w:rsidRPr="007D287E">
              <w:rPr>
                <w:rFonts w:ascii="Times New Roman" w:hAnsi="Times New Roman" w:cs="Times New Roman"/>
                <w:sz w:val="24"/>
                <w:szCs w:val="24"/>
              </w:rPr>
              <w:t>.</w:t>
            </w:r>
          </w:p>
        </w:tc>
      </w:tr>
      <w:tr w:rsidR="003D0BD6" w:rsidRPr="00931B56" w:rsidTr="00A35912">
        <w:trPr>
          <w:gridAfter w:val="1"/>
          <w:wAfter w:w="10" w:type="dxa"/>
          <w:trHeight w:val="1125"/>
          <w:jc w:val="center"/>
        </w:trPr>
        <w:tc>
          <w:tcPr>
            <w:tcW w:w="1985" w:type="dxa"/>
          </w:tcPr>
          <w:p w:rsidR="003D0BD6" w:rsidRPr="00931B56" w:rsidRDefault="00596D35" w:rsidP="00025156">
            <w:pPr>
              <w:pStyle w:val="a4"/>
              <w:rPr>
                <w:rFonts w:ascii="Times New Roman" w:hAnsi="Times New Roman" w:cs="Times New Roman"/>
                <w:sz w:val="24"/>
                <w:szCs w:val="24"/>
              </w:rPr>
            </w:pPr>
            <w:r>
              <w:rPr>
                <w:rFonts w:ascii="Times New Roman" w:hAnsi="Times New Roman" w:cs="Times New Roman"/>
                <w:bCs/>
                <w:sz w:val="24"/>
                <w:szCs w:val="24"/>
              </w:rPr>
              <w:t>3.1.4.</w:t>
            </w:r>
            <w:r w:rsidR="003D0BD6" w:rsidRPr="003D0BD6">
              <w:rPr>
                <w:rFonts w:ascii="Times New Roman" w:hAnsi="Times New Roman" w:cs="Times New Roman"/>
                <w:bCs/>
                <w:sz w:val="24"/>
                <w:szCs w:val="24"/>
              </w:rPr>
              <w:t xml:space="preserve">Педагогічні працівники створюють та/або використовують освітні ресурси (електронні презентації, відеоматеріали, методичні </w:t>
            </w:r>
            <w:r w:rsidR="003D0BD6" w:rsidRPr="003D0BD6">
              <w:rPr>
                <w:rFonts w:ascii="Times New Roman" w:hAnsi="Times New Roman" w:cs="Times New Roman"/>
                <w:bCs/>
                <w:sz w:val="24"/>
                <w:szCs w:val="24"/>
              </w:rPr>
              <w:lastRenderedPageBreak/>
              <w:t xml:space="preserve">розробки, веб-сайти, </w:t>
            </w:r>
            <w:proofErr w:type="spellStart"/>
            <w:r w:rsidR="003D0BD6" w:rsidRPr="003D0BD6">
              <w:rPr>
                <w:rFonts w:ascii="Times New Roman" w:hAnsi="Times New Roman" w:cs="Times New Roman"/>
                <w:bCs/>
                <w:sz w:val="24"/>
                <w:szCs w:val="24"/>
              </w:rPr>
              <w:t>блоги</w:t>
            </w:r>
            <w:proofErr w:type="spellEnd"/>
            <w:r w:rsidR="003D0BD6" w:rsidRPr="003D0BD6">
              <w:rPr>
                <w:rFonts w:ascii="Times New Roman" w:hAnsi="Times New Roman" w:cs="Times New Roman"/>
                <w:bCs/>
                <w:sz w:val="24"/>
                <w:szCs w:val="24"/>
              </w:rPr>
              <w:t xml:space="preserve"> тощо)</w:t>
            </w:r>
          </w:p>
        </w:tc>
        <w:tc>
          <w:tcPr>
            <w:tcW w:w="2528" w:type="dxa"/>
            <w:gridSpan w:val="2"/>
            <w:tcBorders>
              <w:top w:val="single" w:sz="4" w:space="0" w:color="auto"/>
            </w:tcBorders>
          </w:tcPr>
          <w:p w:rsidR="003D0BD6" w:rsidRDefault="003D0BD6" w:rsidP="00EE1050">
            <w:pPr>
              <w:pStyle w:val="a4"/>
              <w:rPr>
                <w:rFonts w:ascii="Times New Roman" w:hAnsi="Times New Roman" w:cs="Times New Roman"/>
                <w:bCs/>
                <w:sz w:val="24"/>
                <w:szCs w:val="24"/>
              </w:rPr>
            </w:pPr>
            <w:r w:rsidRPr="003D0BD6">
              <w:rPr>
                <w:rFonts w:ascii="Times New Roman" w:hAnsi="Times New Roman" w:cs="Times New Roman"/>
                <w:bCs/>
                <w:sz w:val="24"/>
                <w:szCs w:val="24"/>
              </w:rPr>
              <w:lastRenderedPageBreak/>
              <w:t xml:space="preserve">3.1.4.1. Частка педагогічних працівників, які створюють та використовують власні освітні ресурси, мають публікації професійної тематики та оприлюднені </w:t>
            </w:r>
            <w:r w:rsidRPr="003D0BD6">
              <w:rPr>
                <w:rFonts w:ascii="Times New Roman" w:hAnsi="Times New Roman" w:cs="Times New Roman"/>
                <w:bCs/>
                <w:sz w:val="24"/>
                <w:szCs w:val="24"/>
              </w:rPr>
              <w:lastRenderedPageBreak/>
              <w:t>методичні розробки</w:t>
            </w:r>
          </w:p>
        </w:tc>
        <w:tc>
          <w:tcPr>
            <w:tcW w:w="10255" w:type="dxa"/>
            <w:tcBorders>
              <w:top w:val="single" w:sz="4" w:space="0" w:color="auto"/>
            </w:tcBorders>
          </w:tcPr>
          <w:p w:rsidR="009C071C" w:rsidRDefault="002C1810" w:rsidP="009C071C">
            <w:pPr>
              <w:pStyle w:val="a4"/>
              <w:ind w:firstLine="459"/>
              <w:jc w:val="both"/>
              <w:rPr>
                <w:rFonts w:ascii="Times New Roman" w:hAnsi="Times New Roman" w:cs="Times New Roman"/>
                <w:sz w:val="24"/>
                <w:szCs w:val="24"/>
              </w:rPr>
            </w:pPr>
            <w:r w:rsidRPr="002C1810">
              <w:rPr>
                <w:rFonts w:ascii="Times New Roman" w:hAnsi="Times New Roman" w:cs="Times New Roman"/>
                <w:sz w:val="24"/>
                <w:szCs w:val="24"/>
              </w:rPr>
              <w:lastRenderedPageBreak/>
              <w:t>Результати спостереження за навчальними заняттями, вивчення документації та ознайомлення зі створеними освітніми ресурсами показують, що більшість педагогічних працівників розробляють та використовують власні освітні ресурси (електронні п</w:t>
            </w:r>
            <w:r w:rsidR="003339C2">
              <w:rPr>
                <w:rFonts w:ascii="Times New Roman" w:hAnsi="Times New Roman" w:cs="Times New Roman"/>
                <w:sz w:val="24"/>
                <w:szCs w:val="24"/>
              </w:rPr>
              <w:t xml:space="preserve">резентації, методичні розробки), проте вони їх не публікують </w:t>
            </w:r>
            <w:r w:rsidR="003339C2" w:rsidRPr="003339C2">
              <w:rPr>
                <w:rFonts w:ascii="Times New Roman" w:hAnsi="Times New Roman" w:cs="Times New Roman"/>
                <w:sz w:val="24"/>
                <w:szCs w:val="24"/>
              </w:rPr>
              <w:t>та застосовують лише в межах закладу.</w:t>
            </w:r>
            <w:r w:rsidRPr="002C1810">
              <w:rPr>
                <w:rFonts w:ascii="Times New Roman" w:hAnsi="Times New Roman" w:cs="Times New Roman"/>
                <w:sz w:val="24"/>
                <w:szCs w:val="24"/>
              </w:rPr>
              <w:t xml:space="preserve"> </w:t>
            </w:r>
          </w:p>
          <w:p w:rsidR="003339C2" w:rsidRPr="003339C2" w:rsidRDefault="003339C2" w:rsidP="003339C2">
            <w:pPr>
              <w:pStyle w:val="a4"/>
              <w:ind w:firstLine="459"/>
              <w:jc w:val="both"/>
              <w:rPr>
                <w:rFonts w:ascii="Times New Roman" w:hAnsi="Times New Roman" w:cs="Times New Roman"/>
                <w:sz w:val="24"/>
                <w:szCs w:val="24"/>
              </w:rPr>
            </w:pPr>
            <w:r>
              <w:rPr>
                <w:rFonts w:ascii="Times New Roman" w:hAnsi="Times New Roman" w:cs="Times New Roman"/>
                <w:sz w:val="24"/>
                <w:szCs w:val="24"/>
              </w:rPr>
              <w:t xml:space="preserve">3% </w:t>
            </w:r>
            <w:r w:rsidRPr="003339C2">
              <w:rPr>
                <w:rFonts w:ascii="Times New Roman" w:hAnsi="Times New Roman" w:cs="Times New Roman"/>
                <w:sz w:val="24"/>
                <w:szCs w:val="24"/>
              </w:rPr>
              <w:t xml:space="preserve">на освітніх </w:t>
            </w:r>
            <w:proofErr w:type="spellStart"/>
            <w:r w:rsidRPr="003339C2">
              <w:rPr>
                <w:rFonts w:ascii="Times New Roman" w:hAnsi="Times New Roman" w:cs="Times New Roman"/>
                <w:sz w:val="24"/>
                <w:szCs w:val="24"/>
              </w:rPr>
              <w:t>онлайн</w:t>
            </w:r>
            <w:proofErr w:type="spellEnd"/>
            <w:r w:rsidRPr="003339C2">
              <w:rPr>
                <w:rFonts w:ascii="Times New Roman" w:hAnsi="Times New Roman" w:cs="Times New Roman"/>
                <w:sz w:val="24"/>
                <w:szCs w:val="24"/>
              </w:rPr>
              <w:t xml:space="preserve"> платформах;</w:t>
            </w:r>
          </w:p>
          <w:p w:rsidR="003339C2" w:rsidRDefault="009C071C" w:rsidP="003339C2">
            <w:pPr>
              <w:pStyle w:val="a4"/>
              <w:ind w:firstLine="459"/>
              <w:jc w:val="both"/>
              <w:rPr>
                <w:rFonts w:ascii="Times New Roman" w:hAnsi="Times New Roman" w:cs="Times New Roman"/>
                <w:sz w:val="24"/>
                <w:szCs w:val="24"/>
              </w:rPr>
            </w:pPr>
            <w:r>
              <w:rPr>
                <w:rFonts w:ascii="Times New Roman" w:hAnsi="Times New Roman" w:cs="Times New Roman"/>
                <w:sz w:val="24"/>
                <w:szCs w:val="24"/>
              </w:rPr>
              <w:t>5%</w:t>
            </w:r>
            <w:r w:rsidRPr="009C071C">
              <w:rPr>
                <w:rFonts w:ascii="Times New Roman" w:hAnsi="Times New Roman" w:cs="Times New Roman"/>
                <w:sz w:val="24"/>
                <w:szCs w:val="24"/>
              </w:rPr>
              <w:t xml:space="preserve"> у фахових виданнях;</w:t>
            </w:r>
          </w:p>
          <w:p w:rsidR="003339C2" w:rsidRDefault="009C071C" w:rsidP="003339C2">
            <w:pPr>
              <w:pStyle w:val="a4"/>
              <w:ind w:firstLine="459"/>
              <w:jc w:val="both"/>
              <w:rPr>
                <w:rFonts w:ascii="Times New Roman" w:hAnsi="Times New Roman" w:cs="Times New Roman"/>
                <w:sz w:val="24"/>
                <w:szCs w:val="24"/>
              </w:rPr>
            </w:pPr>
            <w:r>
              <w:rPr>
                <w:rFonts w:ascii="Times New Roman" w:hAnsi="Times New Roman" w:cs="Times New Roman"/>
                <w:sz w:val="24"/>
                <w:szCs w:val="24"/>
              </w:rPr>
              <w:t>10%</w:t>
            </w:r>
            <w:r w:rsidR="003339C2" w:rsidRPr="003339C2">
              <w:rPr>
                <w:rFonts w:ascii="Times New Roman" w:hAnsi="Times New Roman" w:cs="Times New Roman"/>
                <w:sz w:val="24"/>
                <w:szCs w:val="24"/>
              </w:rPr>
              <w:t xml:space="preserve"> публікації на сайті закладу та/або засновника;</w:t>
            </w:r>
          </w:p>
          <w:p w:rsidR="009C071C" w:rsidRPr="003339C2" w:rsidRDefault="009C071C" w:rsidP="009C071C">
            <w:pPr>
              <w:pStyle w:val="a4"/>
              <w:ind w:firstLine="459"/>
              <w:jc w:val="both"/>
              <w:rPr>
                <w:rFonts w:ascii="Times New Roman" w:hAnsi="Times New Roman" w:cs="Times New Roman"/>
                <w:sz w:val="24"/>
                <w:szCs w:val="24"/>
              </w:rPr>
            </w:pPr>
            <w:r>
              <w:rPr>
                <w:rFonts w:ascii="Times New Roman" w:hAnsi="Times New Roman" w:cs="Times New Roman"/>
                <w:sz w:val="24"/>
                <w:szCs w:val="24"/>
              </w:rPr>
              <w:t>21%</w:t>
            </w:r>
            <w:r w:rsidRPr="003339C2">
              <w:rPr>
                <w:rFonts w:ascii="Times New Roman" w:hAnsi="Times New Roman" w:cs="Times New Roman"/>
                <w:sz w:val="24"/>
                <w:szCs w:val="24"/>
              </w:rPr>
              <w:t xml:space="preserve"> у матеріалах та/або виступах конференцій;</w:t>
            </w:r>
          </w:p>
          <w:p w:rsidR="003339C2" w:rsidRPr="003339C2" w:rsidRDefault="009C071C" w:rsidP="003339C2">
            <w:pPr>
              <w:pStyle w:val="a4"/>
              <w:ind w:firstLine="459"/>
              <w:jc w:val="both"/>
              <w:rPr>
                <w:rFonts w:ascii="Times New Roman" w:hAnsi="Times New Roman" w:cs="Times New Roman"/>
                <w:sz w:val="24"/>
                <w:szCs w:val="24"/>
              </w:rPr>
            </w:pPr>
            <w:r>
              <w:rPr>
                <w:rFonts w:ascii="Times New Roman" w:hAnsi="Times New Roman" w:cs="Times New Roman"/>
                <w:sz w:val="24"/>
                <w:szCs w:val="24"/>
              </w:rPr>
              <w:t>32%</w:t>
            </w:r>
            <w:r w:rsidR="003339C2" w:rsidRPr="003339C2">
              <w:rPr>
                <w:rFonts w:ascii="Times New Roman" w:hAnsi="Times New Roman" w:cs="Times New Roman"/>
                <w:sz w:val="24"/>
                <w:szCs w:val="24"/>
              </w:rPr>
              <w:t xml:space="preserve"> у професійних спільнотах соціальних мереж;</w:t>
            </w:r>
          </w:p>
          <w:p w:rsidR="003339C2" w:rsidRPr="003339C2" w:rsidRDefault="009C071C" w:rsidP="003339C2">
            <w:pPr>
              <w:pStyle w:val="a4"/>
              <w:ind w:firstLine="459"/>
              <w:jc w:val="both"/>
              <w:rPr>
                <w:rFonts w:ascii="Times New Roman" w:hAnsi="Times New Roman" w:cs="Times New Roman"/>
                <w:sz w:val="24"/>
                <w:szCs w:val="24"/>
              </w:rPr>
            </w:pPr>
            <w:r w:rsidRPr="00A3082E">
              <w:rPr>
                <w:rFonts w:ascii="Times New Roman" w:hAnsi="Times New Roman" w:cs="Times New Roman"/>
                <w:sz w:val="24"/>
                <w:szCs w:val="24"/>
              </w:rPr>
              <w:t>74%</w:t>
            </w:r>
            <w:r w:rsidR="003339C2" w:rsidRPr="00A3082E">
              <w:rPr>
                <w:rFonts w:ascii="Times New Roman" w:hAnsi="Times New Roman" w:cs="Times New Roman"/>
                <w:sz w:val="24"/>
                <w:szCs w:val="24"/>
              </w:rPr>
              <w:t xml:space="preserve"> не маю</w:t>
            </w:r>
            <w:r w:rsidRPr="00A3082E">
              <w:rPr>
                <w:rFonts w:ascii="Times New Roman" w:hAnsi="Times New Roman" w:cs="Times New Roman"/>
                <w:sz w:val="24"/>
                <w:szCs w:val="24"/>
              </w:rPr>
              <w:t>ть</w:t>
            </w:r>
            <w:r w:rsidR="003339C2" w:rsidRPr="00A3082E">
              <w:rPr>
                <w:rFonts w:ascii="Times New Roman" w:hAnsi="Times New Roman" w:cs="Times New Roman"/>
                <w:sz w:val="24"/>
                <w:szCs w:val="24"/>
              </w:rPr>
              <w:t xml:space="preserve"> оприлюднених розробок;</w:t>
            </w:r>
          </w:p>
          <w:p w:rsidR="003339C2" w:rsidRPr="00931B56" w:rsidRDefault="009C071C" w:rsidP="009C071C">
            <w:pPr>
              <w:pStyle w:val="a4"/>
              <w:ind w:firstLine="459"/>
              <w:jc w:val="both"/>
              <w:rPr>
                <w:rFonts w:ascii="Times New Roman" w:hAnsi="Times New Roman" w:cs="Times New Roman"/>
                <w:sz w:val="24"/>
                <w:szCs w:val="24"/>
              </w:rPr>
            </w:pPr>
            <w:r>
              <w:rPr>
                <w:rFonts w:ascii="Times New Roman" w:hAnsi="Times New Roman" w:cs="Times New Roman"/>
                <w:sz w:val="24"/>
                <w:szCs w:val="24"/>
              </w:rPr>
              <w:lastRenderedPageBreak/>
              <w:t xml:space="preserve">76% діляться досвідом на педрадах, </w:t>
            </w:r>
            <w:proofErr w:type="spellStart"/>
            <w:r>
              <w:rPr>
                <w:rFonts w:ascii="Times New Roman" w:hAnsi="Times New Roman" w:cs="Times New Roman"/>
                <w:sz w:val="24"/>
                <w:szCs w:val="24"/>
              </w:rPr>
              <w:t>локаціях</w:t>
            </w:r>
            <w:proofErr w:type="spellEnd"/>
          </w:p>
        </w:tc>
      </w:tr>
      <w:tr w:rsidR="003D0BD6" w:rsidRPr="00931B56" w:rsidTr="00A35912">
        <w:trPr>
          <w:gridAfter w:val="1"/>
          <w:wAfter w:w="10" w:type="dxa"/>
          <w:trHeight w:val="3240"/>
          <w:jc w:val="center"/>
        </w:trPr>
        <w:tc>
          <w:tcPr>
            <w:tcW w:w="1985" w:type="dxa"/>
          </w:tcPr>
          <w:p w:rsidR="003D0BD6" w:rsidRPr="003D0BD6" w:rsidRDefault="00596D35" w:rsidP="00025156">
            <w:pPr>
              <w:pStyle w:val="a4"/>
              <w:rPr>
                <w:rFonts w:ascii="Times New Roman" w:hAnsi="Times New Roman" w:cs="Times New Roman"/>
                <w:bCs/>
                <w:sz w:val="24"/>
                <w:szCs w:val="24"/>
              </w:rPr>
            </w:pPr>
            <w:r>
              <w:rPr>
                <w:rFonts w:ascii="Times New Roman" w:hAnsi="Times New Roman" w:cs="Times New Roman"/>
                <w:bCs/>
                <w:sz w:val="24"/>
                <w:szCs w:val="24"/>
              </w:rPr>
              <w:lastRenderedPageBreak/>
              <w:t>3.1.5.</w:t>
            </w:r>
            <w:r w:rsidR="003D0BD6" w:rsidRPr="003D0BD6">
              <w:rPr>
                <w:rFonts w:ascii="Times New Roman" w:hAnsi="Times New Roman" w:cs="Times New Roman"/>
                <w:bCs/>
                <w:sz w:val="24"/>
                <w:szCs w:val="24"/>
              </w:rPr>
              <w:t>Педагогічні працівники сприяють формуванню суспільних цінностей у здобувачів освіти у процесі їх навчання, виховання та розвитку</w:t>
            </w:r>
          </w:p>
        </w:tc>
        <w:tc>
          <w:tcPr>
            <w:tcW w:w="2528" w:type="dxa"/>
            <w:gridSpan w:val="2"/>
            <w:tcBorders>
              <w:top w:val="single" w:sz="4" w:space="0" w:color="auto"/>
            </w:tcBorders>
          </w:tcPr>
          <w:p w:rsidR="003D0BD6" w:rsidRPr="003D0BD6" w:rsidRDefault="003D0BD6" w:rsidP="00EE1050">
            <w:pPr>
              <w:pStyle w:val="a4"/>
              <w:rPr>
                <w:rFonts w:ascii="Times New Roman" w:hAnsi="Times New Roman" w:cs="Times New Roman"/>
                <w:bCs/>
                <w:sz w:val="24"/>
                <w:szCs w:val="24"/>
              </w:rPr>
            </w:pPr>
            <w:r w:rsidRPr="003D0BD6">
              <w:rPr>
                <w:rFonts w:ascii="Times New Roman" w:hAnsi="Times New Roman" w:cs="Times New Roman"/>
                <w:bCs/>
                <w:sz w:val="24"/>
                <w:szCs w:val="24"/>
              </w:rPr>
              <w:t>3.1.5.1. Учителі, які використовують зміст предмету (курсу), інтегрованих змістових ліній для формування суспільних цінностей</w:t>
            </w:r>
          </w:p>
        </w:tc>
        <w:tc>
          <w:tcPr>
            <w:tcW w:w="10255" w:type="dxa"/>
            <w:tcBorders>
              <w:top w:val="single" w:sz="4" w:space="0" w:color="auto"/>
            </w:tcBorders>
          </w:tcPr>
          <w:p w:rsidR="003D0BD6" w:rsidRDefault="004B37DC" w:rsidP="00A16BAD">
            <w:pPr>
              <w:pStyle w:val="a4"/>
              <w:ind w:firstLine="459"/>
              <w:jc w:val="both"/>
              <w:rPr>
                <w:rFonts w:ascii="Times New Roman" w:hAnsi="Times New Roman" w:cs="Times New Roman"/>
                <w:sz w:val="24"/>
                <w:szCs w:val="24"/>
              </w:rPr>
            </w:pPr>
            <w:r w:rsidRPr="004B37DC">
              <w:rPr>
                <w:rFonts w:ascii="Times New Roman" w:hAnsi="Times New Roman" w:cs="Times New Roman"/>
                <w:sz w:val="24"/>
                <w:szCs w:val="24"/>
              </w:rPr>
              <w:t xml:space="preserve">Спостереження за відвіданими заняттями засвідчило, що більшість педагогів закладу </w:t>
            </w:r>
            <w:r w:rsidR="00DE5529" w:rsidRPr="00DE5529">
              <w:rPr>
                <w:rFonts w:ascii="Times New Roman" w:hAnsi="Times New Roman" w:cs="Times New Roman"/>
                <w:sz w:val="24"/>
                <w:szCs w:val="24"/>
              </w:rPr>
              <w:t>використовують зміст предмету (курсу) для формування суспільних цінностей, виховання патріотизму у здобувачів освіти у процесі їх навчання, виховання та розвитку</w:t>
            </w:r>
            <w:r w:rsidR="00222CA5">
              <w:rPr>
                <w:rFonts w:ascii="Times New Roman" w:hAnsi="Times New Roman" w:cs="Times New Roman"/>
                <w:sz w:val="24"/>
                <w:szCs w:val="24"/>
              </w:rPr>
              <w:t xml:space="preserve">, </w:t>
            </w:r>
            <w:r w:rsidRPr="004B37DC">
              <w:rPr>
                <w:rFonts w:ascii="Times New Roman" w:hAnsi="Times New Roman" w:cs="Times New Roman"/>
                <w:sz w:val="24"/>
                <w:szCs w:val="24"/>
              </w:rPr>
              <w:t>поваги до державної мови, культури, розвивають загальнолюдські цінності.</w:t>
            </w:r>
            <w:r w:rsidR="00BB43ED">
              <w:rPr>
                <w:rFonts w:ascii="Times New Roman" w:hAnsi="Times New Roman" w:cs="Times New Roman"/>
                <w:sz w:val="24"/>
                <w:szCs w:val="24"/>
              </w:rPr>
              <w:t xml:space="preserve"> </w:t>
            </w:r>
            <w:r w:rsidR="00BB43ED" w:rsidRPr="00BB43ED">
              <w:rPr>
                <w:rFonts w:ascii="Times New Roman" w:hAnsi="Times New Roman" w:cs="Times New Roman"/>
                <w:sz w:val="24"/>
                <w:szCs w:val="24"/>
              </w:rPr>
              <w:t>Заняття базуються на наскрізних змістових лініях, зокрема «Громадянська відповідальність», «Екологічна безпека та сталий розвиток», «Здоров’я і безпека», «Підприємливість і фінансова грамотність».</w:t>
            </w:r>
          </w:p>
          <w:p w:rsidR="00222CA5" w:rsidRDefault="00222CA5" w:rsidP="00A16BAD">
            <w:pPr>
              <w:pStyle w:val="a4"/>
              <w:ind w:firstLine="459"/>
              <w:jc w:val="both"/>
              <w:rPr>
                <w:rFonts w:ascii="Times New Roman" w:hAnsi="Times New Roman" w:cs="Times New Roman"/>
                <w:sz w:val="24"/>
                <w:szCs w:val="24"/>
              </w:rPr>
            </w:pPr>
            <w:r w:rsidRPr="00222CA5">
              <w:rPr>
                <w:rFonts w:ascii="Times New Roman" w:hAnsi="Times New Roman" w:cs="Times New Roman"/>
                <w:sz w:val="24"/>
                <w:szCs w:val="24"/>
              </w:rPr>
              <w:t>Виховний процес є невід’ємною частиною всього освітнього процесу і спрямований на формування загальнолюдських цінностей, зокрема морально-етичних (гідність, чесність, справедливість, турбота, повага до життя, повага до себе та інших людей), соціально-політичних (свобода, демократія, повага до рідної мови і культури, патріотизм, відповідальність).</w:t>
            </w:r>
          </w:p>
          <w:p w:rsidR="004B37DC" w:rsidRDefault="00841A60" w:rsidP="00973C95">
            <w:pPr>
              <w:pStyle w:val="a4"/>
              <w:ind w:firstLine="459"/>
              <w:jc w:val="both"/>
              <w:rPr>
                <w:rFonts w:ascii="Times New Roman" w:hAnsi="Times New Roman" w:cs="Times New Roman"/>
                <w:sz w:val="24"/>
                <w:szCs w:val="24"/>
              </w:rPr>
            </w:pPr>
            <w:r w:rsidRPr="00841A60">
              <w:rPr>
                <w:rFonts w:ascii="Times New Roman" w:hAnsi="Times New Roman" w:cs="Times New Roman"/>
                <w:sz w:val="24"/>
                <w:szCs w:val="24"/>
              </w:rPr>
              <w:t xml:space="preserve">Більшість </w:t>
            </w:r>
            <w:r w:rsidR="004B37DC" w:rsidRPr="00841A60">
              <w:rPr>
                <w:rFonts w:ascii="Times New Roman" w:hAnsi="Times New Roman" w:cs="Times New Roman"/>
                <w:sz w:val="24"/>
                <w:szCs w:val="24"/>
              </w:rPr>
              <w:t>педагогів дотримується гігієни навчання - проведення вправ з рухової активності та гімнастики для очей запобігаючи втомі школярів.</w:t>
            </w:r>
          </w:p>
          <w:p w:rsidR="00973C95" w:rsidRPr="00931B56" w:rsidRDefault="00973C95" w:rsidP="00973C95">
            <w:pPr>
              <w:pStyle w:val="a4"/>
              <w:ind w:firstLine="459"/>
              <w:jc w:val="both"/>
              <w:rPr>
                <w:rFonts w:ascii="Times New Roman" w:hAnsi="Times New Roman" w:cs="Times New Roman"/>
                <w:sz w:val="24"/>
                <w:szCs w:val="24"/>
              </w:rPr>
            </w:pPr>
          </w:p>
        </w:tc>
      </w:tr>
      <w:tr w:rsidR="003D0BD6" w:rsidRPr="00931B56" w:rsidTr="00A35912">
        <w:trPr>
          <w:gridAfter w:val="1"/>
          <w:wAfter w:w="10" w:type="dxa"/>
          <w:trHeight w:val="2069"/>
          <w:jc w:val="center"/>
        </w:trPr>
        <w:tc>
          <w:tcPr>
            <w:tcW w:w="1985" w:type="dxa"/>
          </w:tcPr>
          <w:p w:rsidR="003D0BD6" w:rsidRPr="003D0BD6" w:rsidRDefault="00596D35" w:rsidP="00025156">
            <w:pPr>
              <w:pStyle w:val="a4"/>
              <w:rPr>
                <w:rFonts w:ascii="Times New Roman" w:hAnsi="Times New Roman" w:cs="Times New Roman"/>
                <w:bCs/>
                <w:sz w:val="24"/>
                <w:szCs w:val="24"/>
              </w:rPr>
            </w:pPr>
            <w:r>
              <w:rPr>
                <w:rFonts w:ascii="Times New Roman" w:hAnsi="Times New Roman" w:cs="Times New Roman"/>
                <w:bCs/>
                <w:sz w:val="24"/>
                <w:szCs w:val="24"/>
              </w:rPr>
              <w:t>3.1.6.</w:t>
            </w:r>
            <w:r w:rsidR="003D0BD6" w:rsidRPr="003D0BD6">
              <w:rPr>
                <w:rFonts w:ascii="Times New Roman" w:hAnsi="Times New Roman" w:cs="Times New Roman"/>
                <w:bCs/>
                <w:sz w:val="24"/>
                <w:szCs w:val="24"/>
              </w:rPr>
              <w:t>Педагогічні працівники використовують інформаційно-комунікаційні технології в освітньому процесі</w:t>
            </w:r>
          </w:p>
        </w:tc>
        <w:tc>
          <w:tcPr>
            <w:tcW w:w="2528" w:type="dxa"/>
            <w:gridSpan w:val="2"/>
            <w:tcBorders>
              <w:top w:val="single" w:sz="4" w:space="0" w:color="auto"/>
            </w:tcBorders>
          </w:tcPr>
          <w:p w:rsidR="003D0BD6" w:rsidRPr="003D0BD6" w:rsidRDefault="003D0BD6" w:rsidP="00EE1050">
            <w:pPr>
              <w:pStyle w:val="a4"/>
              <w:rPr>
                <w:rFonts w:ascii="Times New Roman" w:hAnsi="Times New Roman" w:cs="Times New Roman"/>
                <w:bCs/>
                <w:sz w:val="24"/>
                <w:szCs w:val="24"/>
              </w:rPr>
            </w:pPr>
            <w:r w:rsidRPr="003D0BD6">
              <w:rPr>
                <w:rFonts w:ascii="Times New Roman" w:hAnsi="Times New Roman" w:cs="Times New Roman"/>
                <w:bCs/>
                <w:sz w:val="24"/>
                <w:szCs w:val="24"/>
              </w:rPr>
              <w:t>3.1.6.1. Частка педагогічних працівників, які застосовують інформаційно-комунікаційні технології в освітньому процесі</w:t>
            </w:r>
          </w:p>
        </w:tc>
        <w:tc>
          <w:tcPr>
            <w:tcW w:w="10255" w:type="dxa"/>
            <w:tcBorders>
              <w:top w:val="single" w:sz="4" w:space="0" w:color="auto"/>
            </w:tcBorders>
          </w:tcPr>
          <w:p w:rsidR="003D0BD6" w:rsidRDefault="00BB43ED" w:rsidP="00A16BAD">
            <w:pPr>
              <w:pStyle w:val="a4"/>
              <w:ind w:firstLine="459"/>
              <w:jc w:val="both"/>
              <w:rPr>
                <w:rFonts w:ascii="Times New Roman" w:hAnsi="Times New Roman" w:cs="Times New Roman"/>
                <w:sz w:val="24"/>
                <w:szCs w:val="24"/>
              </w:rPr>
            </w:pPr>
            <w:r w:rsidRPr="00BB43ED">
              <w:rPr>
                <w:rFonts w:ascii="Times New Roman" w:hAnsi="Times New Roman" w:cs="Times New Roman"/>
                <w:sz w:val="24"/>
                <w:szCs w:val="24"/>
              </w:rPr>
              <w:t>Переважна більшість учителів використовують ІКТ в освітньому процесі</w:t>
            </w:r>
            <w:r w:rsidR="00D52DA0">
              <w:rPr>
                <w:rFonts w:ascii="Times New Roman" w:hAnsi="Times New Roman" w:cs="Times New Roman"/>
                <w:sz w:val="24"/>
                <w:szCs w:val="24"/>
              </w:rPr>
              <w:t>.</w:t>
            </w:r>
            <w:r w:rsidR="000E5BE0">
              <w:rPr>
                <w:rFonts w:ascii="Times New Roman" w:hAnsi="Times New Roman" w:cs="Times New Roman"/>
                <w:sz w:val="24"/>
                <w:szCs w:val="24"/>
              </w:rPr>
              <w:t xml:space="preserve"> </w:t>
            </w:r>
            <w:r w:rsidRPr="00BB43ED">
              <w:rPr>
                <w:rFonts w:ascii="Times New Roman" w:hAnsi="Times New Roman" w:cs="Times New Roman"/>
                <w:sz w:val="24"/>
                <w:szCs w:val="24"/>
              </w:rPr>
              <w:t xml:space="preserve">На уроках вчителі використовують мультимедійні технології: </w:t>
            </w:r>
            <w:r w:rsidR="008D5B9D" w:rsidRPr="008D5B9D">
              <w:rPr>
                <w:rFonts w:ascii="Times New Roman" w:hAnsi="Times New Roman" w:cs="Times New Roman"/>
                <w:sz w:val="24"/>
                <w:szCs w:val="24"/>
              </w:rPr>
              <w:t>комп’ютерні презентації, ілюстрації для демонстрації та наочності,</w:t>
            </w:r>
            <w:r w:rsidR="008D5B9D">
              <w:rPr>
                <w:rFonts w:ascii="Times New Roman" w:hAnsi="Times New Roman" w:cs="Times New Roman"/>
                <w:sz w:val="24"/>
                <w:szCs w:val="24"/>
              </w:rPr>
              <w:t xml:space="preserve"> </w:t>
            </w:r>
            <w:r w:rsidRPr="00BB43ED">
              <w:rPr>
                <w:rFonts w:ascii="Times New Roman" w:hAnsi="Times New Roman" w:cs="Times New Roman"/>
                <w:sz w:val="24"/>
                <w:szCs w:val="24"/>
              </w:rPr>
              <w:t>демонстрація навчальних відео, аудіовізуального контенту, навчальні ігри, інтеракти</w:t>
            </w:r>
            <w:r w:rsidR="000E5BE0">
              <w:rPr>
                <w:rFonts w:ascii="Times New Roman" w:hAnsi="Times New Roman" w:cs="Times New Roman"/>
                <w:sz w:val="24"/>
                <w:szCs w:val="24"/>
              </w:rPr>
              <w:t xml:space="preserve">вні завдання. </w:t>
            </w:r>
          </w:p>
          <w:p w:rsidR="00D52DA0" w:rsidRDefault="00D52DA0" w:rsidP="00D52DA0">
            <w:pPr>
              <w:pStyle w:val="a4"/>
              <w:ind w:firstLine="459"/>
              <w:jc w:val="both"/>
              <w:rPr>
                <w:rFonts w:ascii="Times New Roman" w:hAnsi="Times New Roman" w:cs="Times New Roman"/>
                <w:sz w:val="24"/>
                <w:szCs w:val="24"/>
              </w:rPr>
            </w:pPr>
            <w:r w:rsidRPr="00D52DA0">
              <w:rPr>
                <w:rFonts w:ascii="Times New Roman" w:hAnsi="Times New Roman" w:cs="Times New Roman"/>
                <w:sz w:val="24"/>
                <w:szCs w:val="24"/>
              </w:rPr>
              <w:t xml:space="preserve">Аналіз відповідей педагогів щодо самоаналізу власної професійної діяльності засвідчив, що переважна більшість </w:t>
            </w:r>
            <w:r w:rsidR="00710DD7" w:rsidRPr="00710DD7">
              <w:rPr>
                <w:rFonts w:ascii="Times New Roman" w:hAnsi="Times New Roman" w:cs="Times New Roman"/>
                <w:sz w:val="24"/>
                <w:szCs w:val="24"/>
              </w:rPr>
              <w:t>(74</w:t>
            </w:r>
            <w:r w:rsidRPr="00710DD7">
              <w:rPr>
                <w:rFonts w:ascii="Times New Roman" w:hAnsi="Times New Roman" w:cs="Times New Roman"/>
                <w:sz w:val="24"/>
                <w:szCs w:val="24"/>
              </w:rPr>
              <w:t>%)</w:t>
            </w:r>
            <w:r w:rsidRPr="00D52DA0">
              <w:rPr>
                <w:rFonts w:ascii="Times New Roman" w:hAnsi="Times New Roman" w:cs="Times New Roman"/>
                <w:sz w:val="24"/>
                <w:szCs w:val="24"/>
              </w:rPr>
              <w:t xml:space="preserve"> учителів використовують інформаційно-комунікаційні технології у освітньому процесі для формування в учнів ключових </w:t>
            </w:r>
            <w:proofErr w:type="spellStart"/>
            <w:r w:rsidRPr="00D52DA0">
              <w:rPr>
                <w:rFonts w:ascii="Times New Roman" w:hAnsi="Times New Roman" w:cs="Times New Roman"/>
                <w:sz w:val="24"/>
                <w:szCs w:val="24"/>
              </w:rPr>
              <w:t>компетентностей</w:t>
            </w:r>
            <w:proofErr w:type="spellEnd"/>
            <w:r w:rsidRPr="00D52DA0">
              <w:rPr>
                <w:rFonts w:ascii="Times New Roman" w:hAnsi="Times New Roman" w:cs="Times New Roman"/>
                <w:sz w:val="24"/>
                <w:szCs w:val="24"/>
              </w:rPr>
              <w:t xml:space="preserve"> та активізації навча</w:t>
            </w:r>
            <w:r>
              <w:rPr>
                <w:rFonts w:ascii="Times New Roman" w:hAnsi="Times New Roman" w:cs="Times New Roman"/>
                <w:sz w:val="24"/>
                <w:szCs w:val="24"/>
              </w:rPr>
              <w:t xml:space="preserve">льно-пізнавальної діяльності . </w:t>
            </w:r>
            <w:r w:rsidRPr="00D52DA0">
              <w:rPr>
                <w:rFonts w:ascii="Times New Roman" w:hAnsi="Times New Roman" w:cs="Times New Roman"/>
                <w:sz w:val="24"/>
                <w:szCs w:val="24"/>
              </w:rPr>
              <w:t>Окрім цього, учителі вказали, що застосовують ІКТ з метою забезпечення зворотного зв’язку з учнями та батьками школярі в</w:t>
            </w:r>
            <w:r>
              <w:rPr>
                <w:rFonts w:ascii="Times New Roman" w:hAnsi="Times New Roman" w:cs="Times New Roman"/>
                <w:sz w:val="24"/>
                <w:szCs w:val="24"/>
              </w:rPr>
              <w:t xml:space="preserve">  </w:t>
            </w:r>
            <w:r w:rsidRPr="00D52DA0">
              <w:rPr>
                <w:rFonts w:ascii="Times New Roman" w:hAnsi="Times New Roman" w:cs="Times New Roman"/>
                <w:sz w:val="24"/>
                <w:szCs w:val="24"/>
              </w:rPr>
              <w:t>(</w:t>
            </w:r>
            <w:proofErr w:type="spellStart"/>
            <w:r w:rsidRPr="00D52DA0">
              <w:rPr>
                <w:rFonts w:ascii="Times New Roman" w:hAnsi="Times New Roman" w:cs="Times New Roman"/>
                <w:sz w:val="24"/>
                <w:szCs w:val="24"/>
              </w:rPr>
              <w:t>соцмережі</w:t>
            </w:r>
            <w:proofErr w:type="spellEnd"/>
            <w:r w:rsidRPr="00D52DA0">
              <w:rPr>
                <w:rFonts w:ascii="Times New Roman" w:hAnsi="Times New Roman" w:cs="Times New Roman"/>
                <w:sz w:val="24"/>
                <w:szCs w:val="24"/>
              </w:rPr>
              <w:t xml:space="preserve">, </w:t>
            </w:r>
            <w:proofErr w:type="spellStart"/>
            <w:r w:rsidRPr="00D52DA0">
              <w:rPr>
                <w:rFonts w:ascii="Times New Roman" w:hAnsi="Times New Roman" w:cs="Times New Roman"/>
                <w:sz w:val="24"/>
                <w:szCs w:val="24"/>
              </w:rPr>
              <w:t>вайбергрупи</w:t>
            </w:r>
            <w:proofErr w:type="spellEnd"/>
            <w:r w:rsidRPr="00D52DA0">
              <w:rPr>
                <w:rFonts w:ascii="Times New Roman" w:hAnsi="Times New Roman" w:cs="Times New Roman"/>
                <w:sz w:val="24"/>
                <w:szCs w:val="24"/>
              </w:rPr>
              <w:t>, телеграм</w:t>
            </w:r>
            <w:r>
              <w:rPr>
                <w:rFonts w:ascii="Times New Roman" w:hAnsi="Times New Roman" w:cs="Times New Roman"/>
                <w:sz w:val="24"/>
                <w:szCs w:val="24"/>
              </w:rPr>
              <w:t>.)</w:t>
            </w:r>
          </w:p>
          <w:p w:rsidR="0033133A" w:rsidRDefault="00D52DA0" w:rsidP="00F362AB">
            <w:pPr>
              <w:pStyle w:val="a4"/>
              <w:ind w:firstLine="459"/>
              <w:jc w:val="both"/>
              <w:rPr>
                <w:rFonts w:ascii="Times New Roman" w:hAnsi="Times New Roman" w:cs="Times New Roman"/>
                <w:sz w:val="24"/>
                <w:szCs w:val="24"/>
              </w:rPr>
            </w:pPr>
            <w:r>
              <w:rPr>
                <w:rFonts w:ascii="Times New Roman" w:hAnsi="Times New Roman" w:cs="Times New Roman"/>
                <w:sz w:val="24"/>
                <w:szCs w:val="24"/>
              </w:rPr>
              <w:t>Т</w:t>
            </w:r>
            <w:r w:rsidRPr="00D52DA0">
              <w:rPr>
                <w:rFonts w:ascii="Times New Roman" w:hAnsi="Times New Roman" w:cs="Times New Roman"/>
                <w:sz w:val="24"/>
                <w:szCs w:val="24"/>
              </w:rPr>
              <w:t xml:space="preserve">а не всі педагогічні працівники володіють навичками впевненого користувача у використанні комп’ютерних технологій. </w:t>
            </w:r>
            <w:r>
              <w:rPr>
                <w:rFonts w:ascii="Times New Roman" w:hAnsi="Times New Roman" w:cs="Times New Roman"/>
                <w:sz w:val="24"/>
                <w:szCs w:val="24"/>
              </w:rPr>
              <w:t>Є потреба</w:t>
            </w:r>
            <w:r w:rsidRPr="00D52DA0">
              <w:rPr>
                <w:rFonts w:ascii="Times New Roman" w:hAnsi="Times New Roman" w:cs="Times New Roman"/>
                <w:sz w:val="24"/>
                <w:szCs w:val="24"/>
              </w:rPr>
              <w:t xml:space="preserve"> педагогів в опануванні ними сучасних методик ІКТнавчання та застосування їх в освітньому процесі Тому з метою удосконалення своїх навичок обирають тематикою курсів для професійного зростання  - використання інформаційно-комунікаційних технологій в освіті.</w:t>
            </w:r>
          </w:p>
          <w:p w:rsidR="00F362AB" w:rsidRDefault="00F362AB" w:rsidP="00F362AB">
            <w:pPr>
              <w:pStyle w:val="a4"/>
              <w:ind w:firstLine="459"/>
              <w:jc w:val="both"/>
              <w:rPr>
                <w:rFonts w:ascii="Times New Roman" w:hAnsi="Times New Roman" w:cs="Times New Roman"/>
                <w:sz w:val="24"/>
                <w:szCs w:val="24"/>
              </w:rPr>
            </w:pPr>
          </w:p>
          <w:p w:rsidR="00F362AB" w:rsidRDefault="00F362AB" w:rsidP="00F362AB">
            <w:pPr>
              <w:pStyle w:val="a4"/>
              <w:ind w:firstLine="459"/>
              <w:jc w:val="both"/>
              <w:rPr>
                <w:rFonts w:ascii="Times New Roman" w:hAnsi="Times New Roman" w:cs="Times New Roman"/>
                <w:sz w:val="24"/>
                <w:szCs w:val="24"/>
              </w:rPr>
            </w:pPr>
          </w:p>
          <w:p w:rsidR="00F362AB" w:rsidRDefault="00F362AB" w:rsidP="00F362AB">
            <w:pPr>
              <w:pStyle w:val="a4"/>
              <w:ind w:firstLine="459"/>
              <w:jc w:val="both"/>
              <w:rPr>
                <w:rFonts w:ascii="Times New Roman" w:hAnsi="Times New Roman" w:cs="Times New Roman"/>
                <w:sz w:val="24"/>
                <w:szCs w:val="24"/>
              </w:rPr>
            </w:pPr>
          </w:p>
          <w:p w:rsidR="00F362AB" w:rsidRDefault="00F362AB" w:rsidP="00F362AB">
            <w:pPr>
              <w:pStyle w:val="a4"/>
              <w:ind w:firstLine="459"/>
              <w:jc w:val="both"/>
              <w:rPr>
                <w:rFonts w:ascii="Times New Roman" w:hAnsi="Times New Roman" w:cs="Times New Roman"/>
                <w:sz w:val="24"/>
                <w:szCs w:val="24"/>
              </w:rPr>
            </w:pPr>
          </w:p>
          <w:p w:rsidR="00F362AB" w:rsidRPr="00931B56" w:rsidRDefault="00F362AB" w:rsidP="000A3592">
            <w:pPr>
              <w:pStyle w:val="a4"/>
              <w:jc w:val="both"/>
              <w:rPr>
                <w:rFonts w:ascii="Times New Roman" w:hAnsi="Times New Roman" w:cs="Times New Roman"/>
                <w:sz w:val="24"/>
                <w:szCs w:val="24"/>
              </w:rPr>
            </w:pPr>
          </w:p>
        </w:tc>
      </w:tr>
      <w:tr w:rsidR="00C6275E" w:rsidRPr="00931B56" w:rsidTr="00A35912">
        <w:trPr>
          <w:trHeight w:val="78"/>
          <w:jc w:val="center"/>
        </w:trPr>
        <w:tc>
          <w:tcPr>
            <w:tcW w:w="14778" w:type="dxa"/>
            <w:gridSpan w:val="5"/>
            <w:shd w:val="clear" w:color="auto" w:fill="B6DDE8" w:themeFill="accent5" w:themeFillTint="66"/>
          </w:tcPr>
          <w:p w:rsidR="000E3E74" w:rsidRPr="00931B56" w:rsidRDefault="000E3E74" w:rsidP="00B83316">
            <w:pPr>
              <w:pStyle w:val="a4"/>
              <w:ind w:firstLine="459"/>
              <w:jc w:val="center"/>
              <w:rPr>
                <w:rFonts w:ascii="Times New Roman" w:hAnsi="Times New Roman" w:cs="Times New Roman"/>
                <w:b/>
                <w:sz w:val="24"/>
                <w:szCs w:val="24"/>
              </w:rPr>
            </w:pPr>
          </w:p>
          <w:p w:rsidR="000E3E74" w:rsidRDefault="003D0BD6" w:rsidP="00B83316">
            <w:pPr>
              <w:pStyle w:val="a4"/>
              <w:ind w:firstLine="459"/>
              <w:jc w:val="center"/>
              <w:rPr>
                <w:rFonts w:ascii="Times New Roman" w:hAnsi="Times New Roman" w:cs="Times New Roman"/>
                <w:b/>
                <w:sz w:val="24"/>
                <w:szCs w:val="24"/>
              </w:rPr>
            </w:pPr>
            <w:r w:rsidRPr="003D0BD6">
              <w:rPr>
                <w:rFonts w:ascii="Times New Roman" w:hAnsi="Times New Roman" w:cs="Times New Roman"/>
                <w:b/>
                <w:bCs/>
                <w:sz w:val="24"/>
                <w:szCs w:val="24"/>
              </w:rPr>
              <w:t>3.2. Постійне підвищення професійного рівня і педагогічної майстерності педагогічних працівників</w:t>
            </w:r>
            <w:r w:rsidRPr="003D0BD6">
              <w:rPr>
                <w:rFonts w:ascii="Times New Roman" w:hAnsi="Times New Roman" w:cs="Times New Roman"/>
                <w:b/>
                <w:sz w:val="24"/>
                <w:szCs w:val="24"/>
              </w:rPr>
              <w:t xml:space="preserve"> </w:t>
            </w:r>
          </w:p>
          <w:p w:rsidR="003D0BD6" w:rsidRPr="00931B56" w:rsidRDefault="003D0BD6" w:rsidP="00B83316">
            <w:pPr>
              <w:pStyle w:val="a4"/>
              <w:ind w:firstLine="459"/>
              <w:jc w:val="center"/>
              <w:rPr>
                <w:rFonts w:ascii="Times New Roman" w:hAnsi="Times New Roman" w:cs="Times New Roman"/>
                <w:b/>
                <w:sz w:val="24"/>
                <w:szCs w:val="24"/>
              </w:rPr>
            </w:pPr>
          </w:p>
        </w:tc>
      </w:tr>
      <w:tr w:rsidR="003D0BD6" w:rsidRPr="00931B56" w:rsidTr="00A35912">
        <w:trPr>
          <w:gridAfter w:val="1"/>
          <w:wAfter w:w="10" w:type="dxa"/>
          <w:trHeight w:val="2069"/>
          <w:jc w:val="center"/>
        </w:trPr>
        <w:tc>
          <w:tcPr>
            <w:tcW w:w="1985" w:type="dxa"/>
          </w:tcPr>
          <w:p w:rsidR="003D0BD6" w:rsidRPr="00931B56" w:rsidRDefault="003D0BD6" w:rsidP="00025156">
            <w:pPr>
              <w:pStyle w:val="a4"/>
              <w:rPr>
                <w:rFonts w:ascii="Times New Roman" w:hAnsi="Times New Roman" w:cs="Times New Roman"/>
                <w:sz w:val="24"/>
                <w:szCs w:val="24"/>
              </w:rPr>
            </w:pPr>
            <w:r w:rsidRPr="003D0BD6">
              <w:rPr>
                <w:rFonts w:ascii="Times New Roman" w:hAnsi="Times New Roman" w:cs="Times New Roman"/>
                <w:bCs/>
                <w:sz w:val="24"/>
                <w:szCs w:val="24"/>
              </w:rPr>
              <w:t>3.2.1.Педагогічні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tc>
        <w:tc>
          <w:tcPr>
            <w:tcW w:w="2528" w:type="dxa"/>
            <w:gridSpan w:val="2"/>
          </w:tcPr>
          <w:p w:rsidR="003D0BD6" w:rsidRPr="00931B56" w:rsidRDefault="003D0BD6" w:rsidP="00025156">
            <w:pPr>
              <w:pStyle w:val="a4"/>
              <w:rPr>
                <w:rFonts w:ascii="Times New Roman" w:hAnsi="Times New Roman" w:cs="Times New Roman"/>
                <w:sz w:val="24"/>
                <w:szCs w:val="24"/>
              </w:rPr>
            </w:pPr>
            <w:r w:rsidRPr="003D0BD6">
              <w:rPr>
                <w:rFonts w:ascii="Times New Roman" w:hAnsi="Times New Roman" w:cs="Times New Roman"/>
                <w:bCs/>
                <w:sz w:val="24"/>
                <w:szCs w:val="24"/>
              </w:rPr>
              <w:t>3.2.1.1. Частка педагогічних працівників закладу освіти, які обирають різні види, форми і напрямки підвищення рівня своєї педагогічної майстерності</w:t>
            </w:r>
          </w:p>
        </w:tc>
        <w:tc>
          <w:tcPr>
            <w:tcW w:w="10255" w:type="dxa"/>
          </w:tcPr>
          <w:p w:rsidR="003D0BD6" w:rsidRDefault="00791508" w:rsidP="00791508">
            <w:pPr>
              <w:pStyle w:val="a4"/>
              <w:ind w:firstLine="625"/>
              <w:rPr>
                <w:rFonts w:ascii="Times New Roman" w:hAnsi="Times New Roman" w:cs="Times New Roman"/>
                <w:sz w:val="24"/>
                <w:szCs w:val="24"/>
              </w:rPr>
            </w:pPr>
            <w:r w:rsidRPr="00791508">
              <w:rPr>
                <w:rFonts w:ascii="Times New Roman" w:hAnsi="Times New Roman" w:cs="Times New Roman"/>
                <w:sz w:val="24"/>
                <w:szCs w:val="24"/>
              </w:rPr>
              <w:t>Переважна більшість педагогічних працівників закладу освіти забезпечують власний професійний розвиток, обираючи кількість, види, форми та напрями підвищення рівня своєї професійної майстерності з урахуванням освітніх інновацій, освітніх потреб учнів</w:t>
            </w:r>
            <w:r>
              <w:rPr>
                <w:rFonts w:ascii="Times New Roman" w:hAnsi="Times New Roman" w:cs="Times New Roman"/>
                <w:sz w:val="24"/>
                <w:szCs w:val="24"/>
              </w:rPr>
              <w:t>,</w:t>
            </w:r>
            <w:r w:rsidRPr="00791508">
              <w:rPr>
                <w:rFonts w:asciiTheme="minorHAnsi" w:eastAsiaTheme="minorHAnsi" w:hAnsiTheme="minorHAnsi" w:cstheme="minorBidi"/>
              </w:rPr>
              <w:t xml:space="preserve"> </w:t>
            </w:r>
            <w:r w:rsidRPr="00791508">
              <w:rPr>
                <w:rFonts w:ascii="Times New Roman" w:hAnsi="Times New Roman" w:cs="Times New Roman"/>
                <w:sz w:val="24"/>
                <w:szCs w:val="24"/>
              </w:rPr>
              <w:t>у тому числі з учнями з особливими освітніми потребами.</w:t>
            </w:r>
            <w:r>
              <w:rPr>
                <w:rFonts w:ascii="Times New Roman" w:hAnsi="Times New Roman" w:cs="Times New Roman"/>
                <w:sz w:val="24"/>
                <w:szCs w:val="24"/>
              </w:rPr>
              <w:t xml:space="preserve"> </w:t>
            </w:r>
            <w:r w:rsidRPr="00791508">
              <w:rPr>
                <w:rFonts w:ascii="Times New Roman" w:hAnsi="Times New Roman" w:cs="Times New Roman"/>
                <w:sz w:val="24"/>
                <w:szCs w:val="24"/>
              </w:rPr>
              <w:t>Для професійного зростання п</w:t>
            </w:r>
            <w:r>
              <w:rPr>
                <w:rFonts w:ascii="Times New Roman" w:hAnsi="Times New Roman" w:cs="Times New Roman"/>
                <w:sz w:val="24"/>
                <w:szCs w:val="24"/>
              </w:rPr>
              <w:t>ротягом останніх 5 років педагоги</w:t>
            </w:r>
            <w:r w:rsidRPr="00791508">
              <w:rPr>
                <w:rFonts w:ascii="Times New Roman" w:hAnsi="Times New Roman" w:cs="Times New Roman"/>
                <w:sz w:val="24"/>
                <w:szCs w:val="24"/>
              </w:rPr>
              <w:t xml:space="preserve"> найчастіше обирали </w:t>
            </w:r>
            <w:r>
              <w:rPr>
                <w:rFonts w:ascii="Times New Roman" w:hAnsi="Times New Roman" w:cs="Times New Roman"/>
                <w:sz w:val="24"/>
                <w:szCs w:val="24"/>
              </w:rPr>
              <w:t>таку тематику:</w:t>
            </w:r>
          </w:p>
          <w:p w:rsidR="00791508" w:rsidRPr="00791508" w:rsidRDefault="00791508" w:rsidP="00791508">
            <w:pPr>
              <w:pStyle w:val="a4"/>
              <w:ind w:firstLine="625"/>
              <w:rPr>
                <w:rFonts w:ascii="Times New Roman" w:hAnsi="Times New Roman" w:cs="Times New Roman"/>
                <w:sz w:val="24"/>
                <w:szCs w:val="24"/>
              </w:rPr>
            </w:pPr>
            <w:r>
              <w:rPr>
                <w:rFonts w:ascii="Times New Roman" w:hAnsi="Times New Roman" w:cs="Times New Roman"/>
                <w:sz w:val="24"/>
                <w:szCs w:val="24"/>
              </w:rPr>
              <w:t>92% -</w:t>
            </w:r>
            <w:r w:rsidRPr="00791508">
              <w:rPr>
                <w:rFonts w:ascii="Times New Roman" w:hAnsi="Times New Roman" w:cs="Times New Roman"/>
                <w:sz w:val="24"/>
                <w:szCs w:val="24"/>
              </w:rPr>
              <w:t xml:space="preserve"> організація інклюзивної форми навчання; спеціальна освіта;</w:t>
            </w:r>
          </w:p>
          <w:p w:rsidR="00791508" w:rsidRDefault="00791508" w:rsidP="00791508">
            <w:pPr>
              <w:pStyle w:val="a4"/>
              <w:ind w:firstLine="625"/>
              <w:rPr>
                <w:rFonts w:ascii="Times New Roman" w:hAnsi="Times New Roman" w:cs="Times New Roman"/>
                <w:sz w:val="24"/>
                <w:szCs w:val="24"/>
              </w:rPr>
            </w:pPr>
            <w:r w:rsidRPr="00791508">
              <w:rPr>
                <w:rFonts w:ascii="Times New Roman" w:hAnsi="Times New Roman" w:cs="Times New Roman"/>
                <w:sz w:val="24"/>
                <w:szCs w:val="24"/>
              </w:rPr>
              <w:t>82% - використання інформаційно-комунікаційних технологій в освіті</w:t>
            </w:r>
            <w:r w:rsidR="003712FB">
              <w:rPr>
                <w:rFonts w:ascii="Times New Roman" w:hAnsi="Times New Roman" w:cs="Times New Roman"/>
                <w:sz w:val="24"/>
                <w:szCs w:val="24"/>
              </w:rPr>
              <w:t>;</w:t>
            </w:r>
          </w:p>
          <w:p w:rsidR="003712FB" w:rsidRDefault="003712FB" w:rsidP="00791508">
            <w:pPr>
              <w:pStyle w:val="a4"/>
              <w:ind w:firstLine="625"/>
              <w:rPr>
                <w:rFonts w:ascii="Times New Roman" w:hAnsi="Times New Roman" w:cs="Times New Roman"/>
                <w:sz w:val="24"/>
                <w:szCs w:val="24"/>
              </w:rPr>
            </w:pPr>
            <w:r w:rsidRPr="003712FB">
              <w:rPr>
                <w:rFonts w:ascii="Times New Roman" w:hAnsi="Times New Roman" w:cs="Times New Roman"/>
                <w:sz w:val="24"/>
                <w:szCs w:val="24"/>
              </w:rPr>
              <w:t>67% -  методичні аспекти викладання предметів та курсів;</w:t>
            </w:r>
          </w:p>
          <w:p w:rsidR="003712FB" w:rsidRPr="00791508" w:rsidRDefault="003712FB" w:rsidP="003712FB">
            <w:pPr>
              <w:pStyle w:val="a4"/>
              <w:ind w:firstLine="625"/>
              <w:rPr>
                <w:rFonts w:ascii="Times New Roman" w:hAnsi="Times New Roman" w:cs="Times New Roman"/>
                <w:sz w:val="24"/>
                <w:szCs w:val="24"/>
              </w:rPr>
            </w:pPr>
            <w:r>
              <w:rPr>
                <w:rFonts w:ascii="Times New Roman" w:hAnsi="Times New Roman" w:cs="Times New Roman"/>
                <w:sz w:val="24"/>
                <w:szCs w:val="24"/>
              </w:rPr>
              <w:t>53% -</w:t>
            </w:r>
            <w:r w:rsidRPr="00791508">
              <w:rPr>
                <w:rFonts w:ascii="Times New Roman" w:hAnsi="Times New Roman" w:cs="Times New Roman"/>
                <w:sz w:val="24"/>
                <w:szCs w:val="24"/>
              </w:rPr>
              <w:t xml:space="preserve"> безпечне освітнє середовище;</w:t>
            </w:r>
          </w:p>
          <w:p w:rsidR="003712FB" w:rsidRDefault="003712FB" w:rsidP="003712FB">
            <w:pPr>
              <w:pStyle w:val="a4"/>
              <w:ind w:firstLine="625"/>
              <w:rPr>
                <w:rFonts w:ascii="Times New Roman" w:hAnsi="Times New Roman" w:cs="Times New Roman"/>
                <w:sz w:val="24"/>
                <w:szCs w:val="24"/>
              </w:rPr>
            </w:pPr>
            <w:r>
              <w:rPr>
                <w:rFonts w:ascii="Times New Roman" w:hAnsi="Times New Roman" w:cs="Times New Roman"/>
                <w:sz w:val="24"/>
                <w:szCs w:val="24"/>
              </w:rPr>
              <w:t xml:space="preserve">47% - </w:t>
            </w:r>
            <w:r w:rsidRPr="00791508">
              <w:rPr>
                <w:rFonts w:ascii="Times New Roman" w:hAnsi="Times New Roman" w:cs="Times New Roman"/>
                <w:sz w:val="24"/>
                <w:szCs w:val="24"/>
              </w:rPr>
              <w:t xml:space="preserve"> психологічні особливості роботи зі здобувачами освіти різних вікових категорій;</w:t>
            </w:r>
          </w:p>
          <w:p w:rsidR="00791508" w:rsidRPr="00791508" w:rsidRDefault="00791508" w:rsidP="00791508">
            <w:pPr>
              <w:pStyle w:val="a4"/>
              <w:ind w:firstLine="625"/>
              <w:rPr>
                <w:rFonts w:ascii="Times New Roman" w:hAnsi="Times New Roman" w:cs="Times New Roman"/>
                <w:sz w:val="24"/>
                <w:szCs w:val="24"/>
              </w:rPr>
            </w:pPr>
            <w:r>
              <w:rPr>
                <w:rFonts w:ascii="Times New Roman" w:hAnsi="Times New Roman" w:cs="Times New Roman"/>
                <w:sz w:val="24"/>
                <w:szCs w:val="24"/>
              </w:rPr>
              <w:t xml:space="preserve">40% </w:t>
            </w:r>
            <w:r w:rsidR="003712FB">
              <w:rPr>
                <w:rFonts w:ascii="Times New Roman" w:hAnsi="Times New Roman" w:cs="Times New Roman"/>
                <w:sz w:val="24"/>
                <w:szCs w:val="24"/>
              </w:rPr>
              <w:t>-</w:t>
            </w:r>
            <w:r w:rsidRPr="00791508">
              <w:rPr>
                <w:rFonts w:ascii="Times New Roman" w:hAnsi="Times New Roman" w:cs="Times New Roman"/>
                <w:sz w:val="24"/>
                <w:szCs w:val="24"/>
              </w:rPr>
              <w:t xml:space="preserve"> законодавче забезпечення освітнього процесу;</w:t>
            </w:r>
          </w:p>
          <w:p w:rsidR="00791508" w:rsidRPr="00791508" w:rsidRDefault="003712FB" w:rsidP="00791508">
            <w:pPr>
              <w:pStyle w:val="a4"/>
              <w:ind w:firstLine="625"/>
              <w:rPr>
                <w:rFonts w:ascii="Times New Roman" w:hAnsi="Times New Roman" w:cs="Times New Roman"/>
                <w:sz w:val="24"/>
                <w:szCs w:val="24"/>
              </w:rPr>
            </w:pPr>
            <w:r>
              <w:rPr>
                <w:rFonts w:ascii="Times New Roman" w:hAnsi="Times New Roman" w:cs="Times New Roman"/>
                <w:sz w:val="24"/>
                <w:szCs w:val="24"/>
              </w:rPr>
              <w:t xml:space="preserve">37% - </w:t>
            </w:r>
            <w:r w:rsidR="00791508" w:rsidRPr="00791508">
              <w:rPr>
                <w:rFonts w:ascii="Times New Roman" w:hAnsi="Times New Roman" w:cs="Times New Roman"/>
                <w:sz w:val="24"/>
                <w:szCs w:val="24"/>
              </w:rPr>
              <w:t xml:space="preserve"> форми організації освітнього процесу;</w:t>
            </w:r>
          </w:p>
          <w:p w:rsidR="00791508" w:rsidRPr="00791508" w:rsidRDefault="003712FB" w:rsidP="00791508">
            <w:pPr>
              <w:pStyle w:val="a4"/>
              <w:ind w:firstLine="625"/>
              <w:rPr>
                <w:rFonts w:ascii="Times New Roman" w:hAnsi="Times New Roman" w:cs="Times New Roman"/>
                <w:sz w:val="24"/>
                <w:szCs w:val="24"/>
              </w:rPr>
            </w:pPr>
            <w:r>
              <w:rPr>
                <w:rFonts w:ascii="Times New Roman" w:hAnsi="Times New Roman" w:cs="Times New Roman"/>
                <w:sz w:val="24"/>
                <w:szCs w:val="24"/>
              </w:rPr>
              <w:t>26% -</w:t>
            </w:r>
            <w:r w:rsidR="00791508" w:rsidRPr="00791508">
              <w:rPr>
                <w:rFonts w:ascii="Times New Roman" w:hAnsi="Times New Roman" w:cs="Times New Roman"/>
                <w:sz w:val="24"/>
                <w:szCs w:val="24"/>
              </w:rPr>
              <w:t xml:space="preserve"> профілактика та прояви девіантної поведінки здобувачів освіти;</w:t>
            </w:r>
          </w:p>
          <w:p w:rsidR="00791508" w:rsidRDefault="003712FB" w:rsidP="003712FB">
            <w:pPr>
              <w:pStyle w:val="a4"/>
              <w:ind w:firstLine="625"/>
              <w:rPr>
                <w:rFonts w:ascii="Times New Roman" w:hAnsi="Times New Roman" w:cs="Times New Roman"/>
                <w:sz w:val="24"/>
                <w:szCs w:val="24"/>
              </w:rPr>
            </w:pPr>
            <w:r>
              <w:rPr>
                <w:rFonts w:ascii="Times New Roman" w:hAnsi="Times New Roman" w:cs="Times New Roman"/>
                <w:sz w:val="24"/>
                <w:szCs w:val="24"/>
              </w:rPr>
              <w:t>13% -</w:t>
            </w:r>
            <w:r w:rsidR="00791508" w:rsidRPr="00791508">
              <w:rPr>
                <w:rFonts w:ascii="Times New Roman" w:hAnsi="Times New Roman" w:cs="Times New Roman"/>
                <w:sz w:val="24"/>
                <w:szCs w:val="24"/>
              </w:rPr>
              <w:t xml:space="preserve"> формування у здобувачів освіти громадянської позиції;</w:t>
            </w:r>
          </w:p>
          <w:p w:rsidR="003712FB" w:rsidRDefault="003712FB" w:rsidP="003712FB">
            <w:pPr>
              <w:pStyle w:val="a4"/>
              <w:ind w:firstLine="625"/>
              <w:rPr>
                <w:rFonts w:ascii="Times New Roman" w:hAnsi="Times New Roman" w:cs="Times New Roman"/>
                <w:sz w:val="24"/>
                <w:szCs w:val="24"/>
              </w:rPr>
            </w:pPr>
            <w:r w:rsidRPr="003712FB">
              <w:rPr>
                <w:rFonts w:ascii="Times New Roman" w:hAnsi="Times New Roman" w:cs="Times New Roman"/>
                <w:sz w:val="24"/>
                <w:szCs w:val="24"/>
              </w:rPr>
              <w:t xml:space="preserve">Відповідно до Порядку підвищення кваліфікації педагогічних і </w:t>
            </w:r>
            <w:proofErr w:type="spellStart"/>
            <w:r w:rsidRPr="003712FB">
              <w:rPr>
                <w:rFonts w:ascii="Times New Roman" w:hAnsi="Times New Roman" w:cs="Times New Roman"/>
                <w:sz w:val="24"/>
                <w:szCs w:val="24"/>
              </w:rPr>
              <w:t>науковопедагогічних</w:t>
            </w:r>
            <w:proofErr w:type="spellEnd"/>
            <w:r w:rsidRPr="003712FB">
              <w:rPr>
                <w:rFonts w:ascii="Times New Roman" w:hAnsi="Times New Roman" w:cs="Times New Roman"/>
                <w:sz w:val="24"/>
                <w:szCs w:val="24"/>
              </w:rPr>
              <w:t xml:space="preserve"> працівників (зі змінами), затверджений постановами Кабінету Міністрів України від 21.08.2019 №800, на засіданні педагогічної ради щорічно затверджується План підвищення кваліфікації педагогічних працівників на поточний календарний рік. У ньому відображаються напрями підвищення, тема, форма, види, тривалість, перелік суб'єктів підвищення кваліфікації.</w:t>
            </w:r>
          </w:p>
          <w:p w:rsidR="003712FB" w:rsidRDefault="003712FB" w:rsidP="003712FB">
            <w:pPr>
              <w:pStyle w:val="a4"/>
              <w:ind w:firstLine="625"/>
              <w:rPr>
                <w:rFonts w:ascii="Times New Roman" w:hAnsi="Times New Roman" w:cs="Times New Roman"/>
                <w:sz w:val="24"/>
                <w:szCs w:val="24"/>
              </w:rPr>
            </w:pPr>
            <w:r w:rsidRPr="003712FB">
              <w:rPr>
                <w:rFonts w:ascii="Times New Roman" w:hAnsi="Times New Roman" w:cs="Times New Roman"/>
                <w:sz w:val="24"/>
                <w:szCs w:val="24"/>
              </w:rPr>
              <w:t>Результати анкетування показали, що найбільш популярними формами підвищення кваліфікації є</w:t>
            </w:r>
            <w:r w:rsidR="00AA72DC">
              <w:rPr>
                <w:rFonts w:ascii="Times New Roman" w:hAnsi="Times New Roman" w:cs="Times New Roman"/>
                <w:sz w:val="24"/>
                <w:szCs w:val="24"/>
              </w:rPr>
              <w:t>:</w:t>
            </w:r>
          </w:p>
          <w:p w:rsidR="00AA72DC" w:rsidRDefault="00AA72DC" w:rsidP="00AA72DC">
            <w:pPr>
              <w:pStyle w:val="a4"/>
              <w:ind w:firstLine="625"/>
              <w:rPr>
                <w:rFonts w:ascii="Times New Roman" w:hAnsi="Times New Roman" w:cs="Times New Roman"/>
                <w:sz w:val="24"/>
                <w:szCs w:val="24"/>
              </w:rPr>
            </w:pPr>
            <w:r>
              <w:rPr>
                <w:rFonts w:ascii="Times New Roman" w:hAnsi="Times New Roman" w:cs="Times New Roman"/>
                <w:sz w:val="24"/>
                <w:szCs w:val="24"/>
              </w:rPr>
              <w:t>92% -</w:t>
            </w:r>
            <w:r w:rsidRPr="00AA72DC">
              <w:rPr>
                <w:rFonts w:ascii="Times New Roman" w:hAnsi="Times New Roman" w:cs="Times New Roman"/>
                <w:sz w:val="24"/>
                <w:szCs w:val="24"/>
              </w:rPr>
              <w:t xml:space="preserve"> курси ІППО, ТКМЦ;</w:t>
            </w:r>
          </w:p>
          <w:p w:rsidR="00AA72DC" w:rsidRPr="00AA72DC" w:rsidRDefault="00AA72DC" w:rsidP="00AA72DC">
            <w:pPr>
              <w:pStyle w:val="a4"/>
              <w:ind w:firstLine="625"/>
              <w:rPr>
                <w:rFonts w:ascii="Times New Roman" w:hAnsi="Times New Roman" w:cs="Times New Roman"/>
                <w:sz w:val="24"/>
                <w:szCs w:val="24"/>
              </w:rPr>
            </w:pPr>
            <w:r>
              <w:rPr>
                <w:rFonts w:ascii="Times New Roman" w:hAnsi="Times New Roman" w:cs="Times New Roman"/>
                <w:sz w:val="24"/>
                <w:szCs w:val="24"/>
              </w:rPr>
              <w:t xml:space="preserve">87%- </w:t>
            </w:r>
            <w:proofErr w:type="spellStart"/>
            <w:r>
              <w:rPr>
                <w:rFonts w:ascii="Times New Roman" w:hAnsi="Times New Roman" w:cs="Times New Roman"/>
                <w:sz w:val="24"/>
                <w:szCs w:val="24"/>
              </w:rPr>
              <w:t>он</w:t>
            </w:r>
            <w:r w:rsidRPr="00AA72DC">
              <w:rPr>
                <w:rFonts w:ascii="Times New Roman" w:hAnsi="Times New Roman" w:cs="Times New Roman"/>
                <w:sz w:val="24"/>
                <w:szCs w:val="24"/>
              </w:rPr>
              <w:t>лайн</w:t>
            </w:r>
            <w:proofErr w:type="spellEnd"/>
            <w:r w:rsidRPr="00AA72DC">
              <w:rPr>
                <w:rFonts w:ascii="Times New Roman" w:hAnsi="Times New Roman" w:cs="Times New Roman"/>
                <w:sz w:val="24"/>
                <w:szCs w:val="24"/>
              </w:rPr>
              <w:t xml:space="preserve"> курси;</w:t>
            </w:r>
          </w:p>
          <w:p w:rsidR="00AA72DC" w:rsidRDefault="00AA72DC" w:rsidP="00AA72DC">
            <w:pPr>
              <w:pStyle w:val="a4"/>
              <w:ind w:firstLine="625"/>
              <w:rPr>
                <w:rFonts w:ascii="Times New Roman" w:hAnsi="Times New Roman" w:cs="Times New Roman"/>
                <w:sz w:val="24"/>
                <w:szCs w:val="24"/>
              </w:rPr>
            </w:pPr>
            <w:r w:rsidRPr="00AA72DC">
              <w:rPr>
                <w:rFonts w:ascii="Times New Roman" w:hAnsi="Times New Roman" w:cs="Times New Roman"/>
                <w:sz w:val="24"/>
                <w:szCs w:val="24"/>
              </w:rPr>
              <w:t>79 % - самоосвіта;</w:t>
            </w:r>
          </w:p>
          <w:p w:rsidR="00AA72DC" w:rsidRPr="00AA72DC" w:rsidRDefault="00AA72DC" w:rsidP="00AA72DC">
            <w:pPr>
              <w:pStyle w:val="a4"/>
              <w:ind w:firstLine="625"/>
              <w:rPr>
                <w:rFonts w:ascii="Times New Roman" w:hAnsi="Times New Roman" w:cs="Times New Roman"/>
                <w:sz w:val="24"/>
                <w:szCs w:val="24"/>
              </w:rPr>
            </w:pPr>
            <w:r>
              <w:rPr>
                <w:rFonts w:ascii="Times New Roman" w:hAnsi="Times New Roman" w:cs="Times New Roman"/>
                <w:sz w:val="24"/>
                <w:szCs w:val="24"/>
              </w:rPr>
              <w:t>47% -</w:t>
            </w:r>
            <w:r w:rsidRPr="00AA72DC">
              <w:rPr>
                <w:rFonts w:ascii="Times New Roman" w:hAnsi="Times New Roman" w:cs="Times New Roman"/>
                <w:sz w:val="24"/>
                <w:szCs w:val="24"/>
              </w:rPr>
              <w:t xml:space="preserve"> тренінги, майстер-класи;</w:t>
            </w:r>
          </w:p>
          <w:p w:rsidR="00AA72DC" w:rsidRPr="00AA72DC" w:rsidRDefault="00D41937" w:rsidP="00AA72DC">
            <w:pPr>
              <w:pStyle w:val="a4"/>
              <w:ind w:firstLine="625"/>
              <w:rPr>
                <w:rFonts w:ascii="Times New Roman" w:hAnsi="Times New Roman" w:cs="Times New Roman"/>
                <w:sz w:val="24"/>
                <w:szCs w:val="24"/>
              </w:rPr>
            </w:pPr>
            <w:r w:rsidRPr="00D41937">
              <w:rPr>
                <w:rFonts w:ascii="Times New Roman" w:hAnsi="Times New Roman" w:cs="Times New Roman"/>
                <w:sz w:val="24"/>
                <w:szCs w:val="24"/>
              </w:rPr>
              <w:t xml:space="preserve">39% - </w:t>
            </w:r>
            <w:proofErr w:type="spellStart"/>
            <w:r w:rsidRPr="00D41937">
              <w:rPr>
                <w:rFonts w:ascii="Times New Roman" w:hAnsi="Times New Roman" w:cs="Times New Roman"/>
                <w:sz w:val="24"/>
                <w:szCs w:val="24"/>
              </w:rPr>
              <w:t>вебінари</w:t>
            </w:r>
            <w:proofErr w:type="spellEnd"/>
            <w:r w:rsidRPr="00D41937">
              <w:rPr>
                <w:rFonts w:ascii="Times New Roman" w:hAnsi="Times New Roman" w:cs="Times New Roman"/>
                <w:sz w:val="24"/>
                <w:szCs w:val="24"/>
              </w:rPr>
              <w:t>;</w:t>
            </w:r>
          </w:p>
          <w:p w:rsidR="00AA72DC" w:rsidRPr="00AA72DC" w:rsidRDefault="00D41937" w:rsidP="00AA72DC">
            <w:pPr>
              <w:pStyle w:val="a4"/>
              <w:ind w:firstLine="625"/>
              <w:rPr>
                <w:rFonts w:ascii="Times New Roman" w:hAnsi="Times New Roman" w:cs="Times New Roman"/>
                <w:sz w:val="24"/>
                <w:szCs w:val="24"/>
              </w:rPr>
            </w:pPr>
            <w:r>
              <w:rPr>
                <w:rFonts w:ascii="Times New Roman" w:hAnsi="Times New Roman" w:cs="Times New Roman"/>
                <w:sz w:val="24"/>
                <w:szCs w:val="24"/>
              </w:rPr>
              <w:t>32%-</w:t>
            </w:r>
            <w:r w:rsidR="00AA72DC" w:rsidRPr="00AA72DC">
              <w:rPr>
                <w:rFonts w:ascii="Times New Roman" w:hAnsi="Times New Roman" w:cs="Times New Roman"/>
                <w:sz w:val="24"/>
                <w:szCs w:val="24"/>
              </w:rPr>
              <w:t xml:space="preserve"> методичні семінари;</w:t>
            </w:r>
          </w:p>
          <w:p w:rsidR="00AA72DC" w:rsidRPr="00931B56" w:rsidRDefault="00D41937" w:rsidP="00F362AB">
            <w:pPr>
              <w:pStyle w:val="a4"/>
              <w:ind w:firstLine="625"/>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w:t>
            </w:r>
            <w:r w:rsidRPr="00AA72DC">
              <w:rPr>
                <w:rFonts w:ascii="Times New Roman" w:hAnsi="Times New Roman" w:cs="Times New Roman"/>
                <w:sz w:val="24"/>
                <w:szCs w:val="24"/>
              </w:rPr>
              <w:t>конференції</w:t>
            </w:r>
            <w:proofErr w:type="spellEnd"/>
            <w:r w:rsidRPr="00AA72DC">
              <w:rPr>
                <w:rFonts w:ascii="Times New Roman" w:hAnsi="Times New Roman" w:cs="Times New Roman"/>
                <w:sz w:val="24"/>
                <w:szCs w:val="24"/>
              </w:rPr>
              <w:t>;</w:t>
            </w:r>
          </w:p>
        </w:tc>
      </w:tr>
      <w:tr w:rsidR="003D0BD6" w:rsidRPr="00931B56" w:rsidTr="00A35912">
        <w:trPr>
          <w:gridAfter w:val="1"/>
          <w:wAfter w:w="10" w:type="dxa"/>
          <w:trHeight w:val="926"/>
          <w:jc w:val="center"/>
        </w:trPr>
        <w:tc>
          <w:tcPr>
            <w:tcW w:w="1985" w:type="dxa"/>
            <w:vMerge w:val="restart"/>
          </w:tcPr>
          <w:p w:rsidR="003D0BD6" w:rsidRPr="00931B56" w:rsidRDefault="003D0BD6" w:rsidP="00025156">
            <w:pPr>
              <w:pStyle w:val="a4"/>
              <w:rPr>
                <w:rFonts w:ascii="Times New Roman" w:hAnsi="Times New Roman" w:cs="Times New Roman"/>
                <w:sz w:val="24"/>
                <w:szCs w:val="24"/>
              </w:rPr>
            </w:pPr>
            <w:r w:rsidRPr="003D0BD6">
              <w:rPr>
                <w:rFonts w:ascii="Times New Roman" w:hAnsi="Times New Roman" w:cs="Times New Roman"/>
                <w:bCs/>
                <w:sz w:val="24"/>
                <w:szCs w:val="24"/>
              </w:rPr>
              <w:t xml:space="preserve">3.2.2. Педагогічні працівники здійснюють інноваційну освітню </w:t>
            </w:r>
            <w:r w:rsidRPr="003D0BD6">
              <w:rPr>
                <w:rFonts w:ascii="Times New Roman" w:hAnsi="Times New Roman" w:cs="Times New Roman"/>
                <w:bCs/>
                <w:sz w:val="24"/>
                <w:szCs w:val="24"/>
              </w:rPr>
              <w:lastRenderedPageBreak/>
              <w:t>діяльність, беруть участь в освітніх проектах, залучаються до роботи як освітні експерти</w:t>
            </w:r>
          </w:p>
        </w:tc>
        <w:tc>
          <w:tcPr>
            <w:tcW w:w="2528" w:type="dxa"/>
            <w:gridSpan w:val="2"/>
          </w:tcPr>
          <w:p w:rsidR="003D0BD6" w:rsidRPr="00931B56" w:rsidRDefault="003D0BD6" w:rsidP="00025156">
            <w:pPr>
              <w:pStyle w:val="a4"/>
              <w:rPr>
                <w:rFonts w:ascii="Times New Roman" w:hAnsi="Times New Roman" w:cs="Times New Roman"/>
                <w:sz w:val="24"/>
                <w:szCs w:val="24"/>
              </w:rPr>
            </w:pPr>
            <w:r w:rsidRPr="003D0BD6">
              <w:rPr>
                <w:rFonts w:ascii="Times New Roman" w:hAnsi="Times New Roman" w:cs="Times New Roman"/>
                <w:bCs/>
                <w:sz w:val="24"/>
                <w:szCs w:val="24"/>
              </w:rPr>
              <w:lastRenderedPageBreak/>
              <w:t xml:space="preserve">3.2.2.1. Педагогічні працівники беруть участь в інноваційній роботі (розроблення/адаптація, впровадження </w:t>
            </w:r>
            <w:r w:rsidRPr="003D0BD6">
              <w:rPr>
                <w:rFonts w:ascii="Times New Roman" w:hAnsi="Times New Roman" w:cs="Times New Roman"/>
                <w:bCs/>
                <w:sz w:val="24"/>
                <w:szCs w:val="24"/>
              </w:rPr>
              <w:lastRenderedPageBreak/>
              <w:t>освітніх технологій, експериментальна робота), ініціюють та/або реалізують освітні проекти</w:t>
            </w:r>
          </w:p>
        </w:tc>
        <w:tc>
          <w:tcPr>
            <w:tcW w:w="10255" w:type="dxa"/>
          </w:tcPr>
          <w:p w:rsidR="003D0BD6" w:rsidRPr="00931B56" w:rsidRDefault="001D13AF" w:rsidP="00FB3ED6">
            <w:pPr>
              <w:ind w:firstLine="459"/>
              <w:jc w:val="both"/>
              <w:rPr>
                <w:rFonts w:ascii="Times New Roman" w:hAnsi="Times New Roman" w:cs="Times New Roman"/>
                <w:sz w:val="24"/>
                <w:szCs w:val="24"/>
              </w:rPr>
            </w:pPr>
            <w:r w:rsidRPr="001D13AF">
              <w:rPr>
                <w:rFonts w:ascii="Times New Roman" w:hAnsi="Times New Roman" w:cs="Times New Roman"/>
                <w:sz w:val="24"/>
                <w:szCs w:val="24"/>
              </w:rPr>
              <w:lastRenderedPageBreak/>
              <w:t xml:space="preserve">Педагогічні працівники не беруть участь в інноваційній діяльності, педагоги не ініціюють та/або не реалізують освітні </w:t>
            </w:r>
            <w:proofErr w:type="spellStart"/>
            <w:r w:rsidRPr="001D13AF">
              <w:rPr>
                <w:rFonts w:ascii="Times New Roman" w:hAnsi="Times New Roman" w:cs="Times New Roman"/>
                <w:sz w:val="24"/>
                <w:szCs w:val="24"/>
              </w:rPr>
              <w:t>проєкти</w:t>
            </w:r>
            <w:proofErr w:type="spellEnd"/>
            <w:r w:rsidRPr="001D13AF">
              <w:rPr>
                <w:rFonts w:ascii="Times New Roman" w:hAnsi="Times New Roman" w:cs="Times New Roman"/>
                <w:sz w:val="24"/>
                <w:szCs w:val="24"/>
              </w:rPr>
              <w:t>.</w:t>
            </w:r>
            <w:r>
              <w:rPr>
                <w:rFonts w:ascii="Times New Roman" w:hAnsi="Times New Roman" w:cs="Times New Roman"/>
                <w:sz w:val="24"/>
                <w:szCs w:val="24"/>
              </w:rPr>
              <w:t xml:space="preserve"> Третина педагогів розробляють навчальні програми на основі модельних навчальних програм. Це навчальні програми для </w:t>
            </w:r>
            <w:r w:rsidR="00FB3ED6" w:rsidRPr="00FB3ED6">
              <w:rPr>
                <w:rFonts w:ascii="Times New Roman" w:hAnsi="Times New Roman" w:cs="Times New Roman"/>
                <w:sz w:val="24"/>
                <w:szCs w:val="24"/>
              </w:rPr>
              <w:t>1-4 класів спеціальних закладів загальної середньої освіти для дітей із порушеннями інтелектуального розвитку помірного та тяжкого ступенів</w:t>
            </w:r>
            <w:r w:rsidR="00FB3ED6">
              <w:rPr>
                <w:rFonts w:ascii="Times New Roman" w:hAnsi="Times New Roman" w:cs="Times New Roman"/>
                <w:sz w:val="24"/>
                <w:szCs w:val="24"/>
              </w:rPr>
              <w:t xml:space="preserve"> та навчальні програми для учнів 5-6 класів для </w:t>
            </w:r>
            <w:r w:rsidR="00FB3ED6" w:rsidRPr="00FB3ED6">
              <w:rPr>
                <w:rFonts w:ascii="Times New Roman" w:hAnsi="Times New Roman" w:cs="Times New Roman"/>
                <w:sz w:val="24"/>
                <w:szCs w:val="24"/>
              </w:rPr>
              <w:t xml:space="preserve">дітей із порушеннями інтелектуального розвитку </w:t>
            </w:r>
            <w:r w:rsidR="00FB3ED6">
              <w:rPr>
                <w:rFonts w:ascii="Times New Roman" w:hAnsi="Times New Roman" w:cs="Times New Roman"/>
                <w:sz w:val="24"/>
                <w:szCs w:val="24"/>
              </w:rPr>
              <w:t xml:space="preserve">легкого </w:t>
            </w:r>
            <w:r w:rsidR="00FB3ED6" w:rsidRPr="00FB3ED6">
              <w:rPr>
                <w:rFonts w:ascii="Times New Roman" w:hAnsi="Times New Roman" w:cs="Times New Roman"/>
                <w:sz w:val="24"/>
                <w:szCs w:val="24"/>
              </w:rPr>
              <w:t>ступенів</w:t>
            </w:r>
            <w:r w:rsidR="00FB3ED6">
              <w:rPr>
                <w:rFonts w:ascii="Times New Roman" w:hAnsi="Times New Roman" w:cs="Times New Roman"/>
                <w:sz w:val="24"/>
                <w:szCs w:val="24"/>
              </w:rPr>
              <w:t>.</w:t>
            </w:r>
          </w:p>
        </w:tc>
      </w:tr>
      <w:tr w:rsidR="003D0BD6" w:rsidRPr="00931B56" w:rsidTr="00A35912">
        <w:trPr>
          <w:gridAfter w:val="1"/>
          <w:wAfter w:w="10" w:type="dxa"/>
          <w:trHeight w:val="998"/>
          <w:jc w:val="center"/>
        </w:trPr>
        <w:tc>
          <w:tcPr>
            <w:tcW w:w="1985" w:type="dxa"/>
            <w:vMerge/>
          </w:tcPr>
          <w:p w:rsidR="003D0BD6" w:rsidRPr="003D0BD6" w:rsidRDefault="003D0BD6" w:rsidP="00025156">
            <w:pPr>
              <w:pStyle w:val="a4"/>
              <w:rPr>
                <w:rFonts w:ascii="Times New Roman" w:hAnsi="Times New Roman" w:cs="Times New Roman"/>
                <w:bCs/>
                <w:sz w:val="24"/>
                <w:szCs w:val="24"/>
              </w:rPr>
            </w:pPr>
          </w:p>
        </w:tc>
        <w:tc>
          <w:tcPr>
            <w:tcW w:w="2528" w:type="dxa"/>
            <w:gridSpan w:val="2"/>
          </w:tcPr>
          <w:p w:rsidR="003D0BD6" w:rsidRPr="00931B56" w:rsidRDefault="003D0BD6" w:rsidP="00025156">
            <w:pPr>
              <w:pStyle w:val="a4"/>
              <w:rPr>
                <w:rFonts w:ascii="Times New Roman" w:hAnsi="Times New Roman" w:cs="Times New Roman"/>
                <w:sz w:val="24"/>
                <w:szCs w:val="24"/>
              </w:rPr>
            </w:pPr>
            <w:r w:rsidRPr="003D0BD6">
              <w:rPr>
                <w:rFonts w:ascii="Times New Roman" w:hAnsi="Times New Roman" w:cs="Times New Roman"/>
                <w:bCs/>
                <w:sz w:val="24"/>
                <w:szCs w:val="24"/>
              </w:rPr>
              <w:t>3.2.2.2. Педагогічні працівники здійснюють експертну діяльність в сфері загальної середньої освіти</w:t>
            </w:r>
          </w:p>
        </w:tc>
        <w:tc>
          <w:tcPr>
            <w:tcW w:w="10255" w:type="dxa"/>
          </w:tcPr>
          <w:p w:rsidR="003D0BD6" w:rsidRPr="00931B56" w:rsidRDefault="00FB3ED6" w:rsidP="00A16BAD">
            <w:pPr>
              <w:ind w:firstLine="459"/>
              <w:jc w:val="both"/>
              <w:rPr>
                <w:rFonts w:ascii="Times New Roman" w:hAnsi="Times New Roman" w:cs="Times New Roman"/>
                <w:sz w:val="24"/>
                <w:szCs w:val="24"/>
              </w:rPr>
            </w:pPr>
            <w:r w:rsidRPr="00FB3ED6">
              <w:rPr>
                <w:rFonts w:ascii="Times New Roman" w:hAnsi="Times New Roman" w:cs="Times New Roman"/>
                <w:sz w:val="24"/>
                <w:szCs w:val="24"/>
              </w:rPr>
              <w:t>Педагогічні працівники не залучаються до експертної роботи</w:t>
            </w:r>
            <w:r>
              <w:rPr>
                <w:rFonts w:ascii="Times New Roman" w:hAnsi="Times New Roman" w:cs="Times New Roman"/>
                <w:sz w:val="24"/>
                <w:szCs w:val="24"/>
              </w:rPr>
              <w:t>. Лише два педагоги мають сертифікати експертів</w:t>
            </w:r>
            <w:r w:rsidRPr="000F67B2">
              <w:rPr>
                <w:rFonts w:ascii="Times New Roman" w:hAnsi="Times New Roman" w:cs="Times New Roman"/>
                <w:sz w:val="24"/>
                <w:szCs w:val="24"/>
              </w:rPr>
              <w:t xml:space="preserve"> з питань проведення інституційного аудиту в </w:t>
            </w:r>
            <w:r>
              <w:rPr>
                <w:rFonts w:ascii="Times New Roman" w:hAnsi="Times New Roman" w:cs="Times New Roman"/>
                <w:sz w:val="24"/>
                <w:szCs w:val="24"/>
              </w:rPr>
              <w:t xml:space="preserve">ЗЗСО, проте вони ще не залучалися до </w:t>
            </w:r>
            <w:r w:rsidRPr="00FB3ED6">
              <w:rPr>
                <w:rFonts w:ascii="Times New Roman" w:hAnsi="Times New Roman" w:cs="Times New Roman"/>
                <w:sz w:val="24"/>
                <w:szCs w:val="24"/>
              </w:rPr>
              <w:t>експертної роботи</w:t>
            </w:r>
          </w:p>
        </w:tc>
      </w:tr>
      <w:tr w:rsidR="00C6275E" w:rsidRPr="00931B56" w:rsidTr="00A35912">
        <w:trPr>
          <w:trHeight w:val="297"/>
          <w:jc w:val="center"/>
        </w:trPr>
        <w:tc>
          <w:tcPr>
            <w:tcW w:w="14778" w:type="dxa"/>
            <w:gridSpan w:val="5"/>
            <w:shd w:val="clear" w:color="auto" w:fill="B6DDE8" w:themeFill="accent5" w:themeFillTint="66"/>
          </w:tcPr>
          <w:p w:rsidR="000E3E74" w:rsidRPr="00931B56" w:rsidRDefault="000E3E74" w:rsidP="00B83316">
            <w:pPr>
              <w:pStyle w:val="a4"/>
              <w:ind w:firstLine="459"/>
              <w:jc w:val="center"/>
              <w:rPr>
                <w:rFonts w:ascii="Times New Roman" w:hAnsi="Times New Roman" w:cs="Times New Roman"/>
                <w:b/>
                <w:sz w:val="24"/>
                <w:szCs w:val="24"/>
              </w:rPr>
            </w:pPr>
          </w:p>
          <w:p w:rsidR="000E3E74" w:rsidRDefault="003D0BD6" w:rsidP="00B83316">
            <w:pPr>
              <w:pStyle w:val="a4"/>
              <w:ind w:firstLine="459"/>
              <w:jc w:val="center"/>
              <w:rPr>
                <w:rFonts w:ascii="Times New Roman" w:hAnsi="Times New Roman" w:cs="Times New Roman"/>
                <w:b/>
                <w:sz w:val="24"/>
                <w:szCs w:val="24"/>
              </w:rPr>
            </w:pPr>
            <w:r w:rsidRPr="003D0BD6">
              <w:rPr>
                <w:rFonts w:ascii="Times New Roman" w:hAnsi="Times New Roman" w:cs="Times New Roman"/>
                <w:b/>
                <w:bCs/>
                <w:sz w:val="24"/>
                <w:szCs w:val="24"/>
              </w:rPr>
              <w:t>3.3. Налагодження співпраці зі здобувачами освіти, їх батьками, працівниками закладу освіти</w:t>
            </w:r>
            <w:r w:rsidRPr="003D0BD6">
              <w:rPr>
                <w:rFonts w:ascii="Times New Roman" w:hAnsi="Times New Roman" w:cs="Times New Roman"/>
                <w:b/>
                <w:sz w:val="24"/>
                <w:szCs w:val="24"/>
              </w:rPr>
              <w:t xml:space="preserve"> </w:t>
            </w:r>
          </w:p>
          <w:p w:rsidR="003D0BD6" w:rsidRPr="00931B56" w:rsidRDefault="003D0BD6" w:rsidP="00B83316">
            <w:pPr>
              <w:pStyle w:val="a4"/>
              <w:ind w:firstLine="459"/>
              <w:jc w:val="center"/>
              <w:rPr>
                <w:rFonts w:ascii="Times New Roman" w:hAnsi="Times New Roman" w:cs="Times New Roman"/>
                <w:sz w:val="24"/>
                <w:szCs w:val="24"/>
              </w:rPr>
            </w:pPr>
          </w:p>
        </w:tc>
      </w:tr>
      <w:tr w:rsidR="00A11169" w:rsidRPr="00931B56" w:rsidTr="00A35912">
        <w:trPr>
          <w:gridAfter w:val="1"/>
          <w:wAfter w:w="10" w:type="dxa"/>
          <w:trHeight w:val="899"/>
          <w:jc w:val="center"/>
        </w:trPr>
        <w:tc>
          <w:tcPr>
            <w:tcW w:w="2062" w:type="dxa"/>
            <w:gridSpan w:val="2"/>
            <w:vMerge w:val="restart"/>
          </w:tcPr>
          <w:p w:rsidR="00A11169" w:rsidRPr="00931B56" w:rsidRDefault="003D0BD6" w:rsidP="00025156">
            <w:pPr>
              <w:pStyle w:val="a4"/>
              <w:rPr>
                <w:rFonts w:ascii="Times New Roman" w:hAnsi="Times New Roman" w:cs="Times New Roman"/>
                <w:sz w:val="24"/>
                <w:szCs w:val="24"/>
              </w:rPr>
            </w:pPr>
            <w:r w:rsidRPr="003D0BD6">
              <w:rPr>
                <w:rFonts w:ascii="Times New Roman" w:hAnsi="Times New Roman" w:cs="Times New Roman"/>
                <w:bCs/>
                <w:sz w:val="24"/>
                <w:szCs w:val="24"/>
              </w:rPr>
              <w:t>3.3.1. Педагогічні працівники діють на засадах педагогіки партнерства</w:t>
            </w:r>
          </w:p>
        </w:tc>
        <w:tc>
          <w:tcPr>
            <w:tcW w:w="2451" w:type="dxa"/>
          </w:tcPr>
          <w:p w:rsidR="00A11169" w:rsidRPr="00931B56" w:rsidRDefault="003D0BD6" w:rsidP="00025156">
            <w:pPr>
              <w:pStyle w:val="a4"/>
              <w:rPr>
                <w:rFonts w:ascii="Times New Roman" w:hAnsi="Times New Roman" w:cs="Times New Roman"/>
                <w:sz w:val="24"/>
                <w:szCs w:val="24"/>
              </w:rPr>
            </w:pPr>
            <w:r w:rsidRPr="003D0BD6">
              <w:rPr>
                <w:rFonts w:ascii="Times New Roman" w:hAnsi="Times New Roman" w:cs="Times New Roman"/>
                <w:bCs/>
                <w:sz w:val="24"/>
                <w:szCs w:val="24"/>
              </w:rPr>
              <w:t>3.3.1.1. Частка здобувачів освіти, які вважають, що їх думка має значення (вислуховується, враховується) в освітньому процесі</w:t>
            </w:r>
          </w:p>
        </w:tc>
        <w:tc>
          <w:tcPr>
            <w:tcW w:w="10255" w:type="dxa"/>
          </w:tcPr>
          <w:p w:rsidR="00A11169" w:rsidRDefault="00D16DAE" w:rsidP="009649B9">
            <w:pPr>
              <w:pStyle w:val="a4"/>
              <w:ind w:firstLine="483"/>
              <w:jc w:val="both"/>
              <w:rPr>
                <w:rFonts w:ascii="Times New Roman" w:hAnsi="Times New Roman" w:cs="Times New Roman"/>
                <w:sz w:val="24"/>
                <w:szCs w:val="24"/>
              </w:rPr>
            </w:pPr>
            <w:r w:rsidRPr="00D16DAE">
              <w:rPr>
                <w:rFonts w:ascii="Times New Roman" w:hAnsi="Times New Roman" w:cs="Times New Roman"/>
                <w:sz w:val="24"/>
                <w:szCs w:val="24"/>
              </w:rPr>
              <w:t>Учні, які навчаються в Тернопільській спеціальній школі мають психофізичні та інтелектуальні  порушення, тому для оцінки виконання даного критерію було задано питання батькам.</w:t>
            </w:r>
          </w:p>
          <w:p w:rsidR="00F23BC5" w:rsidRDefault="00F23BC5" w:rsidP="000E4A49">
            <w:pPr>
              <w:pStyle w:val="a4"/>
              <w:ind w:firstLine="483"/>
              <w:jc w:val="both"/>
              <w:rPr>
                <w:rFonts w:ascii="Times New Roman" w:hAnsi="Times New Roman" w:cs="Times New Roman"/>
                <w:sz w:val="24"/>
                <w:szCs w:val="24"/>
              </w:rPr>
            </w:pPr>
            <w:r w:rsidRPr="00F23BC5">
              <w:rPr>
                <w:rFonts w:ascii="Times New Roman" w:hAnsi="Times New Roman" w:cs="Times New Roman"/>
                <w:sz w:val="24"/>
                <w:szCs w:val="24"/>
              </w:rPr>
              <w:t xml:space="preserve">Переважна більшість </w:t>
            </w:r>
            <w:r>
              <w:rPr>
                <w:rFonts w:ascii="Times New Roman" w:hAnsi="Times New Roman" w:cs="Times New Roman"/>
                <w:sz w:val="24"/>
                <w:szCs w:val="24"/>
              </w:rPr>
              <w:t xml:space="preserve">батьків </w:t>
            </w:r>
            <w:r w:rsidRPr="00F23BC5">
              <w:rPr>
                <w:rFonts w:ascii="Times New Roman" w:hAnsi="Times New Roman" w:cs="Times New Roman"/>
                <w:sz w:val="24"/>
                <w:szCs w:val="24"/>
              </w:rPr>
              <w:t>вважають, що їхня думка має значення (вислуховується, враховується) в освітньому процесі</w:t>
            </w:r>
            <w:r>
              <w:rPr>
                <w:rFonts w:ascii="Times New Roman" w:hAnsi="Times New Roman" w:cs="Times New Roman"/>
                <w:sz w:val="24"/>
                <w:szCs w:val="24"/>
              </w:rPr>
              <w:t>.</w:t>
            </w:r>
          </w:p>
          <w:p w:rsidR="000E4A49" w:rsidRDefault="000E4A49" w:rsidP="000E4A49">
            <w:pPr>
              <w:pStyle w:val="a4"/>
              <w:ind w:firstLine="483"/>
              <w:jc w:val="both"/>
              <w:rPr>
                <w:rFonts w:ascii="Times New Roman" w:hAnsi="Times New Roman" w:cs="Times New Roman"/>
                <w:sz w:val="24"/>
                <w:szCs w:val="24"/>
              </w:rPr>
            </w:pPr>
            <w:r>
              <w:rPr>
                <w:rFonts w:ascii="Times New Roman" w:hAnsi="Times New Roman" w:cs="Times New Roman"/>
                <w:sz w:val="24"/>
                <w:szCs w:val="24"/>
              </w:rPr>
              <w:t>За результатами анкетування із 42 опитаних батьків: 40 батьків</w:t>
            </w:r>
            <w:r w:rsidRPr="000E4A49">
              <w:rPr>
                <w:rFonts w:ascii="Times New Roman" w:hAnsi="Times New Roman" w:cs="Times New Roman"/>
                <w:sz w:val="24"/>
                <w:szCs w:val="24"/>
              </w:rPr>
              <w:t xml:space="preserve"> </w:t>
            </w:r>
            <w:r>
              <w:rPr>
                <w:rFonts w:ascii="Times New Roman" w:hAnsi="Times New Roman" w:cs="Times New Roman"/>
                <w:sz w:val="24"/>
                <w:szCs w:val="24"/>
              </w:rPr>
              <w:t>(</w:t>
            </w:r>
            <w:r w:rsidR="00C24C86">
              <w:rPr>
                <w:rFonts w:ascii="Times New Roman" w:hAnsi="Times New Roman" w:cs="Times New Roman"/>
                <w:sz w:val="24"/>
                <w:szCs w:val="24"/>
              </w:rPr>
              <w:t>95%</w:t>
            </w:r>
            <w:r>
              <w:rPr>
                <w:rFonts w:ascii="Times New Roman" w:hAnsi="Times New Roman" w:cs="Times New Roman"/>
                <w:sz w:val="24"/>
                <w:szCs w:val="24"/>
              </w:rPr>
              <w:t>)</w:t>
            </w:r>
            <w:r w:rsidRPr="000E4A49">
              <w:rPr>
                <w:rFonts w:ascii="Times New Roman" w:hAnsi="Times New Roman" w:cs="Times New Roman"/>
                <w:sz w:val="24"/>
                <w:szCs w:val="24"/>
              </w:rPr>
              <w:t xml:space="preserve">зазначили, що їхня думка вислуховується і враховується </w:t>
            </w:r>
            <w:r>
              <w:rPr>
                <w:rFonts w:ascii="Times New Roman" w:hAnsi="Times New Roman" w:cs="Times New Roman"/>
                <w:sz w:val="24"/>
                <w:szCs w:val="24"/>
              </w:rPr>
              <w:t xml:space="preserve">педагогами </w:t>
            </w:r>
            <w:r w:rsidRPr="000E4A49">
              <w:rPr>
                <w:rFonts w:ascii="Times New Roman" w:hAnsi="Times New Roman" w:cs="Times New Roman"/>
                <w:sz w:val="24"/>
                <w:szCs w:val="24"/>
              </w:rPr>
              <w:t xml:space="preserve">завжди </w:t>
            </w:r>
            <w:r>
              <w:rPr>
                <w:rFonts w:ascii="Times New Roman" w:hAnsi="Times New Roman" w:cs="Times New Roman"/>
                <w:sz w:val="24"/>
                <w:szCs w:val="24"/>
              </w:rPr>
              <w:t>і в повній мірі;2 батьків (</w:t>
            </w:r>
            <w:r w:rsidR="00C24C86">
              <w:rPr>
                <w:rFonts w:ascii="Times New Roman" w:hAnsi="Times New Roman" w:cs="Times New Roman"/>
                <w:sz w:val="24"/>
                <w:szCs w:val="24"/>
              </w:rPr>
              <w:t>5</w:t>
            </w:r>
            <w:r>
              <w:rPr>
                <w:rFonts w:ascii="Times New Roman" w:hAnsi="Times New Roman" w:cs="Times New Roman"/>
                <w:sz w:val="24"/>
                <w:szCs w:val="24"/>
              </w:rPr>
              <w:t>%)</w:t>
            </w:r>
            <w:r w:rsidR="00C24C86">
              <w:rPr>
                <w:rFonts w:ascii="Times New Roman" w:hAnsi="Times New Roman" w:cs="Times New Roman"/>
                <w:sz w:val="24"/>
                <w:szCs w:val="24"/>
              </w:rPr>
              <w:t xml:space="preserve"> відповіли</w:t>
            </w:r>
            <w:r>
              <w:rPr>
                <w:rFonts w:ascii="Times New Roman" w:hAnsi="Times New Roman" w:cs="Times New Roman"/>
                <w:sz w:val="24"/>
                <w:szCs w:val="24"/>
              </w:rPr>
              <w:t>, що</w:t>
            </w:r>
            <w:r w:rsidRPr="000E4A49">
              <w:rPr>
                <w:rFonts w:ascii="Times New Roman" w:eastAsiaTheme="minorHAnsi" w:hAnsi="Times New Roman" w:cs="Times New Roman"/>
                <w:sz w:val="24"/>
                <w:szCs w:val="24"/>
              </w:rPr>
              <w:t xml:space="preserve"> </w:t>
            </w:r>
            <w:r w:rsidRPr="000E4A49">
              <w:rPr>
                <w:rFonts w:ascii="Times New Roman" w:hAnsi="Times New Roman" w:cs="Times New Roman"/>
                <w:sz w:val="24"/>
                <w:szCs w:val="24"/>
              </w:rPr>
              <w:t>їхня думка вислуховується і враховується педагогами</w:t>
            </w:r>
            <w:r>
              <w:rPr>
                <w:rFonts w:ascii="Times New Roman" w:hAnsi="Times New Roman" w:cs="Times New Roman"/>
                <w:sz w:val="24"/>
                <w:szCs w:val="24"/>
              </w:rPr>
              <w:t xml:space="preserve"> </w:t>
            </w:r>
            <w:r w:rsidRPr="000E4A49">
              <w:rPr>
                <w:rFonts w:ascii="Times New Roman" w:hAnsi="Times New Roman" w:cs="Times New Roman"/>
                <w:sz w:val="24"/>
                <w:szCs w:val="24"/>
              </w:rPr>
              <w:t>з окремих навчальних предметів</w:t>
            </w:r>
            <w:r>
              <w:rPr>
                <w:rFonts w:ascii="Times New Roman" w:hAnsi="Times New Roman" w:cs="Times New Roman"/>
                <w:sz w:val="24"/>
                <w:szCs w:val="24"/>
              </w:rPr>
              <w:t>.</w:t>
            </w:r>
            <w:r w:rsidRPr="000E4A49">
              <w:rPr>
                <w:rFonts w:ascii="Times New Roman" w:hAnsi="Times New Roman" w:cs="Times New Roman"/>
                <w:sz w:val="24"/>
                <w:szCs w:val="24"/>
              </w:rPr>
              <w:t xml:space="preserve"> </w:t>
            </w:r>
          </w:p>
          <w:p w:rsidR="00C24C86" w:rsidRDefault="00C24C86" w:rsidP="000E4A49">
            <w:pPr>
              <w:pStyle w:val="a4"/>
              <w:ind w:firstLine="483"/>
              <w:jc w:val="both"/>
              <w:rPr>
                <w:rFonts w:ascii="Times New Roman" w:hAnsi="Times New Roman" w:cs="Times New Roman"/>
                <w:sz w:val="24"/>
                <w:szCs w:val="24"/>
              </w:rPr>
            </w:pPr>
            <w:r>
              <w:rPr>
                <w:rFonts w:ascii="Times New Roman" w:hAnsi="Times New Roman" w:cs="Times New Roman"/>
                <w:sz w:val="24"/>
                <w:szCs w:val="24"/>
              </w:rPr>
              <w:t>На запитання Учителі підтримують мою дитину 40 батьків (95%) відповіли – так, 2 батьків (5%) – переважно так. 35 батьків (83%) вважають, що учителі вірять в їхню дитину та її успіхи, 7 батьків (17%) відповіли переважно вірять. 38 батьків (90%) вважають, що учи</w:t>
            </w:r>
            <w:r w:rsidR="00A474DD">
              <w:rPr>
                <w:rFonts w:ascii="Times New Roman" w:hAnsi="Times New Roman" w:cs="Times New Roman"/>
                <w:sz w:val="24"/>
                <w:szCs w:val="24"/>
              </w:rPr>
              <w:t>телі поважають їхню дитину, а 4</w:t>
            </w:r>
            <w:r>
              <w:rPr>
                <w:rFonts w:ascii="Times New Roman" w:hAnsi="Times New Roman" w:cs="Times New Roman"/>
                <w:sz w:val="24"/>
                <w:szCs w:val="24"/>
              </w:rPr>
              <w:t xml:space="preserve"> батьків (</w:t>
            </w:r>
            <w:r w:rsidR="00A474DD">
              <w:rPr>
                <w:rFonts w:ascii="Times New Roman" w:hAnsi="Times New Roman" w:cs="Times New Roman"/>
                <w:sz w:val="24"/>
                <w:szCs w:val="24"/>
              </w:rPr>
              <w:t>10%</w:t>
            </w:r>
            <w:r>
              <w:rPr>
                <w:rFonts w:ascii="Times New Roman" w:hAnsi="Times New Roman" w:cs="Times New Roman"/>
                <w:sz w:val="24"/>
                <w:szCs w:val="24"/>
              </w:rPr>
              <w:t>)</w:t>
            </w:r>
            <w:r w:rsidR="00A474DD">
              <w:rPr>
                <w:rFonts w:ascii="Times New Roman" w:hAnsi="Times New Roman" w:cs="Times New Roman"/>
                <w:sz w:val="24"/>
                <w:szCs w:val="24"/>
              </w:rPr>
              <w:t xml:space="preserve"> відповіли переважно поважають. На прохання батьків вчителі допомагають їхній дитині відповіли так 39 батьків (93%), переважно так – 3 батьків (7%)</w:t>
            </w:r>
          </w:p>
          <w:p w:rsidR="00A474DD" w:rsidRPr="00931B56" w:rsidRDefault="00A474DD" w:rsidP="00A474DD">
            <w:pPr>
              <w:pStyle w:val="a4"/>
              <w:ind w:firstLine="483"/>
              <w:jc w:val="both"/>
              <w:rPr>
                <w:rFonts w:ascii="Times New Roman" w:hAnsi="Times New Roman" w:cs="Times New Roman"/>
                <w:sz w:val="24"/>
                <w:szCs w:val="24"/>
              </w:rPr>
            </w:pPr>
            <w:r w:rsidRPr="007D013D">
              <w:rPr>
                <w:rFonts w:ascii="Times New Roman" w:hAnsi="Times New Roman" w:cs="Times New Roman"/>
                <w:sz w:val="24"/>
                <w:szCs w:val="24"/>
              </w:rPr>
              <w:t>Також батьки відповідали  на питання: Чи задоволені ви організаціє</w:t>
            </w:r>
            <w:r>
              <w:rPr>
                <w:rFonts w:ascii="Times New Roman" w:hAnsi="Times New Roman" w:cs="Times New Roman"/>
                <w:sz w:val="24"/>
                <w:szCs w:val="24"/>
              </w:rPr>
              <w:t>ю освітнього процесу в школі? Із 42</w:t>
            </w:r>
            <w:r w:rsidRPr="007D013D">
              <w:rPr>
                <w:rFonts w:ascii="Times New Roman" w:hAnsi="Times New Roman" w:cs="Times New Roman"/>
                <w:sz w:val="24"/>
                <w:szCs w:val="24"/>
              </w:rPr>
              <w:t xml:space="preserve"> </w:t>
            </w:r>
            <w:r>
              <w:rPr>
                <w:rFonts w:ascii="Times New Roman" w:hAnsi="Times New Roman" w:cs="Times New Roman"/>
                <w:sz w:val="24"/>
                <w:szCs w:val="24"/>
              </w:rPr>
              <w:t>опитаних батьків 36</w:t>
            </w:r>
            <w:r w:rsidRPr="007D013D">
              <w:rPr>
                <w:rFonts w:ascii="Times New Roman" w:hAnsi="Times New Roman" w:cs="Times New Roman"/>
                <w:sz w:val="24"/>
                <w:szCs w:val="24"/>
              </w:rPr>
              <w:t xml:space="preserve"> (</w:t>
            </w:r>
            <w:r>
              <w:rPr>
                <w:rFonts w:ascii="Times New Roman" w:hAnsi="Times New Roman" w:cs="Times New Roman"/>
                <w:sz w:val="24"/>
                <w:szCs w:val="24"/>
              </w:rPr>
              <w:t>86</w:t>
            </w:r>
            <w:r w:rsidRPr="007D013D">
              <w:rPr>
                <w:rFonts w:ascii="Times New Roman" w:hAnsi="Times New Roman" w:cs="Times New Roman"/>
                <w:sz w:val="24"/>
                <w:szCs w:val="24"/>
              </w:rPr>
              <w:t>%) в</w:t>
            </w:r>
            <w:r>
              <w:rPr>
                <w:rFonts w:ascii="Times New Roman" w:hAnsi="Times New Roman" w:cs="Times New Roman"/>
                <w:sz w:val="24"/>
                <w:szCs w:val="24"/>
              </w:rPr>
              <w:t>ідповіли так і 6 батьків</w:t>
            </w:r>
            <w:r w:rsidR="00654211">
              <w:rPr>
                <w:rFonts w:ascii="Times New Roman" w:hAnsi="Times New Roman" w:cs="Times New Roman"/>
                <w:sz w:val="24"/>
                <w:szCs w:val="24"/>
              </w:rPr>
              <w:t xml:space="preserve"> (14</w:t>
            </w:r>
            <w:r w:rsidRPr="007D013D">
              <w:rPr>
                <w:rFonts w:ascii="Times New Roman" w:hAnsi="Times New Roman" w:cs="Times New Roman"/>
                <w:sz w:val="24"/>
                <w:szCs w:val="24"/>
              </w:rPr>
              <w:t>%) дали відповідь переважно задоволений.</w:t>
            </w:r>
          </w:p>
        </w:tc>
      </w:tr>
      <w:tr w:rsidR="00A11169" w:rsidRPr="00931B56" w:rsidTr="00A35912">
        <w:trPr>
          <w:gridAfter w:val="1"/>
          <w:wAfter w:w="10" w:type="dxa"/>
          <w:trHeight w:val="202"/>
          <w:jc w:val="center"/>
        </w:trPr>
        <w:tc>
          <w:tcPr>
            <w:tcW w:w="2062" w:type="dxa"/>
            <w:gridSpan w:val="2"/>
            <w:vMerge/>
          </w:tcPr>
          <w:p w:rsidR="00A11169" w:rsidRPr="00931B56" w:rsidRDefault="00A11169" w:rsidP="00025156">
            <w:pPr>
              <w:pStyle w:val="a4"/>
              <w:rPr>
                <w:rFonts w:ascii="Times New Roman" w:hAnsi="Times New Roman" w:cs="Times New Roman"/>
                <w:sz w:val="24"/>
                <w:szCs w:val="24"/>
              </w:rPr>
            </w:pPr>
          </w:p>
        </w:tc>
        <w:tc>
          <w:tcPr>
            <w:tcW w:w="2451" w:type="dxa"/>
          </w:tcPr>
          <w:p w:rsidR="00A11169" w:rsidRPr="00931B56" w:rsidRDefault="003D0BD6" w:rsidP="00025156">
            <w:pPr>
              <w:pStyle w:val="a4"/>
              <w:rPr>
                <w:rFonts w:ascii="Times New Roman" w:hAnsi="Times New Roman" w:cs="Times New Roman"/>
                <w:sz w:val="24"/>
                <w:szCs w:val="24"/>
              </w:rPr>
            </w:pPr>
            <w:r w:rsidRPr="003D0BD6">
              <w:rPr>
                <w:rFonts w:ascii="Times New Roman" w:hAnsi="Times New Roman" w:cs="Times New Roman"/>
                <w:bCs/>
                <w:sz w:val="24"/>
                <w:szCs w:val="24"/>
              </w:rPr>
              <w:t xml:space="preserve">3.3.1.2. Частка педагогічних працівників, які використовують форми роботи, спрямовані на формування </w:t>
            </w:r>
            <w:r w:rsidRPr="003D0BD6">
              <w:rPr>
                <w:rFonts w:ascii="Times New Roman" w:hAnsi="Times New Roman" w:cs="Times New Roman"/>
                <w:bCs/>
                <w:sz w:val="24"/>
                <w:szCs w:val="24"/>
              </w:rPr>
              <w:lastRenderedPageBreak/>
              <w:t xml:space="preserve">партнерських взаємин зі здобувачами освіти із застосуванням </w:t>
            </w:r>
            <w:proofErr w:type="spellStart"/>
            <w:r w:rsidRPr="003D0BD6">
              <w:rPr>
                <w:rFonts w:ascii="Times New Roman" w:hAnsi="Times New Roman" w:cs="Times New Roman"/>
                <w:bCs/>
                <w:sz w:val="24"/>
                <w:szCs w:val="24"/>
              </w:rPr>
              <w:t>особистісно</w:t>
            </w:r>
            <w:proofErr w:type="spellEnd"/>
            <w:r w:rsidRPr="003D0BD6">
              <w:rPr>
                <w:rFonts w:ascii="Times New Roman" w:hAnsi="Times New Roman" w:cs="Times New Roman"/>
                <w:bCs/>
                <w:sz w:val="24"/>
                <w:szCs w:val="24"/>
              </w:rPr>
              <w:t xml:space="preserve"> орієнтованого підходу</w:t>
            </w:r>
          </w:p>
        </w:tc>
        <w:tc>
          <w:tcPr>
            <w:tcW w:w="10255" w:type="dxa"/>
          </w:tcPr>
          <w:p w:rsidR="000E3E74" w:rsidRDefault="00F23BC5" w:rsidP="00F23BC5">
            <w:pPr>
              <w:pStyle w:val="a4"/>
              <w:ind w:firstLine="483"/>
              <w:jc w:val="both"/>
              <w:rPr>
                <w:rFonts w:ascii="Times New Roman" w:hAnsi="Times New Roman" w:cs="Times New Roman"/>
                <w:sz w:val="24"/>
                <w:szCs w:val="24"/>
              </w:rPr>
            </w:pPr>
            <w:r w:rsidRPr="00F23BC5">
              <w:rPr>
                <w:rFonts w:ascii="Times New Roman" w:hAnsi="Times New Roman" w:cs="Times New Roman"/>
                <w:sz w:val="24"/>
                <w:szCs w:val="24"/>
              </w:rPr>
              <w:lastRenderedPageBreak/>
              <w:t>Більшість педагогічних працівників використовують форми роботи, спрямовані на формування партнерських взаємин зі здобувачами освіти</w:t>
            </w:r>
            <w:r>
              <w:rPr>
                <w:rFonts w:ascii="Times New Roman" w:hAnsi="Times New Roman" w:cs="Times New Roman"/>
                <w:sz w:val="24"/>
                <w:szCs w:val="24"/>
              </w:rPr>
              <w:t xml:space="preserve"> та їхніми батьками</w:t>
            </w:r>
            <w:r w:rsidRPr="00F23BC5">
              <w:rPr>
                <w:rFonts w:ascii="Times New Roman" w:hAnsi="Times New Roman" w:cs="Times New Roman"/>
                <w:sz w:val="24"/>
                <w:szCs w:val="24"/>
              </w:rPr>
              <w:t xml:space="preserve">, застосовують </w:t>
            </w:r>
            <w:proofErr w:type="spellStart"/>
            <w:r w:rsidRPr="00F23BC5">
              <w:rPr>
                <w:rFonts w:ascii="Times New Roman" w:hAnsi="Times New Roman" w:cs="Times New Roman"/>
                <w:sz w:val="24"/>
                <w:szCs w:val="24"/>
              </w:rPr>
              <w:t>особистісно</w:t>
            </w:r>
            <w:proofErr w:type="spellEnd"/>
            <w:r w:rsidRPr="00F23BC5">
              <w:rPr>
                <w:rFonts w:ascii="Times New Roman" w:hAnsi="Times New Roman" w:cs="Times New Roman"/>
                <w:sz w:val="24"/>
                <w:szCs w:val="24"/>
              </w:rPr>
              <w:t xml:space="preserve"> орієнтований підхід</w:t>
            </w:r>
            <w:r>
              <w:rPr>
                <w:rFonts w:ascii="Times New Roman" w:hAnsi="Times New Roman" w:cs="Times New Roman"/>
                <w:sz w:val="24"/>
                <w:szCs w:val="24"/>
              </w:rPr>
              <w:t>.</w:t>
            </w:r>
          </w:p>
          <w:p w:rsidR="00F23BC5" w:rsidRPr="00931B56" w:rsidRDefault="00F23BC5" w:rsidP="00F23BC5">
            <w:pPr>
              <w:pStyle w:val="a4"/>
              <w:ind w:firstLine="483"/>
              <w:jc w:val="both"/>
              <w:rPr>
                <w:rFonts w:ascii="Times New Roman" w:hAnsi="Times New Roman" w:cs="Times New Roman"/>
                <w:sz w:val="24"/>
                <w:szCs w:val="24"/>
              </w:rPr>
            </w:pPr>
            <w:r w:rsidRPr="00F23BC5">
              <w:rPr>
                <w:rFonts w:ascii="Times New Roman" w:hAnsi="Times New Roman" w:cs="Times New Roman"/>
                <w:sz w:val="24"/>
                <w:szCs w:val="24"/>
              </w:rPr>
              <w:t>Під час спостереження за навчальними заняттями було відмі</w:t>
            </w:r>
            <w:r>
              <w:rPr>
                <w:rFonts w:ascii="Times New Roman" w:hAnsi="Times New Roman" w:cs="Times New Roman"/>
                <w:sz w:val="24"/>
                <w:szCs w:val="24"/>
              </w:rPr>
              <w:t>чено, що у більшості</w:t>
            </w:r>
            <w:r w:rsidRPr="00F23BC5">
              <w:rPr>
                <w:rFonts w:ascii="Times New Roman" w:hAnsi="Times New Roman" w:cs="Times New Roman"/>
                <w:sz w:val="24"/>
                <w:szCs w:val="24"/>
              </w:rPr>
              <w:t xml:space="preserve"> педагогів прослідковується повага до кожної дитини, </w:t>
            </w:r>
            <w:r>
              <w:rPr>
                <w:rFonts w:ascii="Times New Roman" w:hAnsi="Times New Roman" w:cs="Times New Roman"/>
                <w:sz w:val="24"/>
                <w:szCs w:val="24"/>
              </w:rPr>
              <w:t xml:space="preserve">індивідуальний підхід до </w:t>
            </w:r>
            <w:r w:rsidRPr="00F23BC5">
              <w:rPr>
                <w:rFonts w:ascii="Times New Roman" w:hAnsi="Times New Roman" w:cs="Times New Roman"/>
                <w:sz w:val="24"/>
                <w:szCs w:val="24"/>
              </w:rPr>
              <w:t xml:space="preserve"> запитів та інтересів</w:t>
            </w:r>
            <w:r>
              <w:rPr>
                <w:rFonts w:ascii="Times New Roman" w:hAnsi="Times New Roman" w:cs="Times New Roman"/>
                <w:sz w:val="24"/>
                <w:szCs w:val="24"/>
              </w:rPr>
              <w:t xml:space="preserve"> кожного учня</w:t>
            </w:r>
            <w:r w:rsidRPr="00F23BC5">
              <w:rPr>
                <w:rFonts w:ascii="Times New Roman" w:hAnsi="Times New Roman" w:cs="Times New Roman"/>
                <w:sz w:val="24"/>
                <w:szCs w:val="24"/>
              </w:rPr>
              <w:t>, пропонують учням завдання та вправи, які враховують</w:t>
            </w:r>
            <w:r>
              <w:rPr>
                <w:rFonts w:ascii="Times New Roman" w:hAnsi="Times New Roman" w:cs="Times New Roman"/>
                <w:sz w:val="24"/>
                <w:szCs w:val="24"/>
              </w:rPr>
              <w:t xml:space="preserve"> можливості,</w:t>
            </w:r>
            <w:r w:rsidRPr="00F23BC5">
              <w:rPr>
                <w:rFonts w:ascii="Times New Roman" w:hAnsi="Times New Roman" w:cs="Times New Roman"/>
                <w:sz w:val="24"/>
                <w:szCs w:val="24"/>
              </w:rPr>
              <w:t xml:space="preserve"> життєві інтереси та запити здобувачів освіти, вислуховують та сприймають думки учнів</w:t>
            </w:r>
            <w:r>
              <w:rPr>
                <w:rFonts w:ascii="Times New Roman" w:hAnsi="Times New Roman" w:cs="Times New Roman"/>
                <w:sz w:val="24"/>
                <w:szCs w:val="24"/>
              </w:rPr>
              <w:t xml:space="preserve"> та їх батьків.</w:t>
            </w:r>
          </w:p>
        </w:tc>
      </w:tr>
      <w:tr w:rsidR="003D0BD6" w:rsidRPr="00931B56" w:rsidTr="00A35912">
        <w:trPr>
          <w:gridAfter w:val="1"/>
          <w:wAfter w:w="10" w:type="dxa"/>
          <w:trHeight w:val="604"/>
          <w:jc w:val="center"/>
        </w:trPr>
        <w:tc>
          <w:tcPr>
            <w:tcW w:w="2062" w:type="dxa"/>
            <w:gridSpan w:val="2"/>
          </w:tcPr>
          <w:p w:rsidR="003D0BD6" w:rsidRPr="00227BF0" w:rsidRDefault="003D0BD6" w:rsidP="00025156">
            <w:pPr>
              <w:pStyle w:val="a4"/>
              <w:rPr>
                <w:rFonts w:ascii="Times New Roman" w:hAnsi="Times New Roman" w:cs="Times New Roman"/>
                <w:bCs/>
                <w:sz w:val="24"/>
                <w:szCs w:val="24"/>
              </w:rPr>
            </w:pPr>
            <w:r w:rsidRPr="003D0BD6">
              <w:rPr>
                <w:rFonts w:ascii="Times New Roman" w:hAnsi="Times New Roman" w:cs="Times New Roman"/>
                <w:bCs/>
                <w:sz w:val="24"/>
                <w:szCs w:val="24"/>
              </w:rPr>
              <w:lastRenderedPageBreak/>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c>
          <w:tcPr>
            <w:tcW w:w="2451" w:type="dxa"/>
          </w:tcPr>
          <w:p w:rsidR="003D0BD6" w:rsidRPr="003D0BD6" w:rsidRDefault="003D0BD6" w:rsidP="001E4F80">
            <w:pPr>
              <w:pStyle w:val="a4"/>
              <w:rPr>
                <w:rFonts w:ascii="Times New Roman" w:hAnsi="Times New Roman" w:cs="Times New Roman"/>
                <w:bCs/>
                <w:sz w:val="24"/>
                <w:szCs w:val="24"/>
              </w:rPr>
            </w:pPr>
            <w:r w:rsidRPr="003D0BD6">
              <w:rPr>
                <w:rFonts w:ascii="Times New Roman" w:hAnsi="Times New Roman" w:cs="Times New Roman"/>
                <w:bCs/>
                <w:sz w:val="24"/>
                <w:szCs w:val="24"/>
              </w:rPr>
              <w:t>3.3.2.1. У закладі освіти налагоджена конструктивна комунікація педагогічних працівників із батьками здобувачів освіти в різних формах</w:t>
            </w:r>
          </w:p>
        </w:tc>
        <w:tc>
          <w:tcPr>
            <w:tcW w:w="10255" w:type="dxa"/>
          </w:tcPr>
          <w:p w:rsidR="003D0BD6" w:rsidRDefault="0061126B" w:rsidP="00227BF0">
            <w:pPr>
              <w:pStyle w:val="a4"/>
              <w:ind w:firstLine="483"/>
              <w:jc w:val="both"/>
              <w:rPr>
                <w:rFonts w:ascii="Times New Roman" w:hAnsi="Times New Roman" w:cs="Times New Roman"/>
                <w:sz w:val="24"/>
                <w:szCs w:val="24"/>
              </w:rPr>
            </w:pPr>
            <w:r w:rsidRPr="0061126B">
              <w:rPr>
                <w:rFonts w:ascii="Times New Roman" w:hAnsi="Times New Roman" w:cs="Times New Roman"/>
                <w:sz w:val="24"/>
                <w:szCs w:val="24"/>
              </w:rPr>
              <w:t>У закладі освіти сплановано та реалізуються заходи, що передбачають конструктивну співпрацю педагогів з батьками учнів. Співпраця відбувається у різноманітних формах, що сприяє</w:t>
            </w:r>
            <w:r>
              <w:rPr>
                <w:rFonts w:ascii="Times New Roman" w:hAnsi="Times New Roman" w:cs="Times New Roman"/>
                <w:sz w:val="24"/>
                <w:szCs w:val="24"/>
              </w:rPr>
              <w:t xml:space="preserve"> </w:t>
            </w:r>
            <w:r w:rsidRPr="0061126B">
              <w:rPr>
                <w:rFonts w:ascii="Times New Roman" w:hAnsi="Times New Roman" w:cs="Times New Roman"/>
                <w:sz w:val="24"/>
                <w:szCs w:val="24"/>
              </w:rPr>
              <w:t>налагодженню партнерських взаємин між педагогами закладу освіти та батьками здобувачів освіти. Забезпечується зворотній зв’язок</w:t>
            </w:r>
            <w:r>
              <w:rPr>
                <w:rFonts w:ascii="Times New Roman" w:hAnsi="Times New Roman" w:cs="Times New Roman"/>
                <w:sz w:val="24"/>
                <w:szCs w:val="24"/>
              </w:rPr>
              <w:t xml:space="preserve">. </w:t>
            </w:r>
            <w:r w:rsidRPr="0061126B">
              <w:rPr>
                <w:rFonts w:ascii="Times New Roman" w:hAnsi="Times New Roman" w:cs="Times New Roman"/>
                <w:sz w:val="24"/>
                <w:szCs w:val="24"/>
              </w:rPr>
              <w:t xml:space="preserve">За результатами опитування </w:t>
            </w:r>
            <w:r>
              <w:rPr>
                <w:rFonts w:ascii="Times New Roman" w:hAnsi="Times New Roman" w:cs="Times New Roman"/>
                <w:sz w:val="24"/>
                <w:szCs w:val="24"/>
              </w:rPr>
              <w:t>98% батьків стверджують, що педагоги закладу завжди забезпечують зворотній зв</w:t>
            </w:r>
            <w:r w:rsidRPr="00FE59C6">
              <w:rPr>
                <w:rFonts w:ascii="Times New Roman" w:hAnsi="Times New Roman" w:cs="Times New Roman"/>
                <w:sz w:val="24"/>
                <w:szCs w:val="24"/>
              </w:rPr>
              <w:t>’</w:t>
            </w:r>
            <w:r>
              <w:rPr>
                <w:rFonts w:ascii="Times New Roman" w:hAnsi="Times New Roman" w:cs="Times New Roman"/>
                <w:sz w:val="24"/>
                <w:szCs w:val="24"/>
              </w:rPr>
              <w:t xml:space="preserve">язок. </w:t>
            </w:r>
            <w:r w:rsidRPr="0061126B">
              <w:rPr>
                <w:rFonts w:ascii="Times New Roman" w:hAnsi="Times New Roman" w:cs="Times New Roman"/>
                <w:sz w:val="24"/>
                <w:szCs w:val="24"/>
              </w:rPr>
              <w:t xml:space="preserve">Співпраця педагогів з батьками учнів відбувається як </w:t>
            </w:r>
            <w:proofErr w:type="spellStart"/>
            <w:r w:rsidRPr="0061126B">
              <w:rPr>
                <w:rFonts w:ascii="Times New Roman" w:hAnsi="Times New Roman" w:cs="Times New Roman"/>
                <w:sz w:val="24"/>
                <w:szCs w:val="24"/>
              </w:rPr>
              <w:t>офлайн</w:t>
            </w:r>
            <w:proofErr w:type="spellEnd"/>
            <w:r w:rsidRPr="0061126B">
              <w:rPr>
                <w:rFonts w:ascii="Times New Roman" w:hAnsi="Times New Roman" w:cs="Times New Roman"/>
                <w:sz w:val="24"/>
                <w:szCs w:val="24"/>
              </w:rPr>
              <w:t xml:space="preserve"> так і </w:t>
            </w:r>
            <w:proofErr w:type="spellStart"/>
            <w:r w:rsidRPr="0061126B">
              <w:rPr>
                <w:rFonts w:ascii="Times New Roman" w:hAnsi="Times New Roman" w:cs="Times New Roman"/>
                <w:sz w:val="24"/>
                <w:szCs w:val="24"/>
              </w:rPr>
              <w:t>онлайн</w:t>
            </w:r>
            <w:proofErr w:type="spellEnd"/>
            <w:r w:rsidRPr="0061126B">
              <w:rPr>
                <w:rFonts w:ascii="Times New Roman" w:hAnsi="Times New Roman" w:cs="Times New Roman"/>
                <w:sz w:val="24"/>
                <w:szCs w:val="24"/>
              </w:rPr>
              <w:t xml:space="preserve"> у формі індивідуального спілкування з батьками, консультування, батьківських зборів, спільноти у соціальних мережах, що сприяє налагодженню партнерських взаємин між учасниками освітнього процесу.</w:t>
            </w:r>
            <w:r w:rsidR="00227BF0">
              <w:rPr>
                <w:rFonts w:ascii="Times New Roman" w:hAnsi="Times New Roman" w:cs="Times New Roman"/>
                <w:sz w:val="24"/>
                <w:szCs w:val="24"/>
              </w:rPr>
              <w:t xml:space="preserve"> </w:t>
            </w:r>
            <w:r w:rsidR="00227BF0" w:rsidRPr="0061126B">
              <w:rPr>
                <w:rFonts w:ascii="Times New Roman" w:hAnsi="Times New Roman" w:cs="Times New Roman"/>
                <w:sz w:val="24"/>
                <w:szCs w:val="24"/>
              </w:rPr>
              <w:t xml:space="preserve">За результатами опитування </w:t>
            </w:r>
            <w:r w:rsidR="00227BF0">
              <w:rPr>
                <w:rFonts w:ascii="Times New Roman" w:hAnsi="Times New Roman" w:cs="Times New Roman"/>
                <w:sz w:val="24"/>
                <w:szCs w:val="24"/>
              </w:rPr>
              <w:t xml:space="preserve">вважають 88% батьків найбільше інформації отримують у </w:t>
            </w:r>
            <w:proofErr w:type="spellStart"/>
            <w:r w:rsidR="00227BF0">
              <w:rPr>
                <w:rFonts w:ascii="Times New Roman" w:hAnsi="Times New Roman" w:cs="Times New Roman"/>
                <w:sz w:val="24"/>
                <w:szCs w:val="24"/>
                <w:lang w:val="en-US"/>
              </w:rPr>
              <w:t>Viber</w:t>
            </w:r>
            <w:proofErr w:type="spellEnd"/>
            <w:r w:rsidR="00227BF0">
              <w:rPr>
                <w:rFonts w:ascii="Times New Roman" w:hAnsi="Times New Roman" w:cs="Times New Roman"/>
                <w:sz w:val="24"/>
                <w:szCs w:val="24"/>
              </w:rPr>
              <w:t>, 67% спілкуються індивідуально, 62%  - збори, 60% - зустрічі.</w:t>
            </w:r>
          </w:p>
          <w:p w:rsidR="00227BF0" w:rsidRPr="00227BF0" w:rsidRDefault="00227BF0" w:rsidP="00227BF0">
            <w:pPr>
              <w:pStyle w:val="a4"/>
              <w:ind w:firstLine="483"/>
              <w:jc w:val="both"/>
              <w:rPr>
                <w:rFonts w:ascii="Times New Roman" w:hAnsi="Times New Roman" w:cs="Times New Roman"/>
                <w:sz w:val="24"/>
                <w:szCs w:val="24"/>
              </w:rPr>
            </w:pPr>
            <w:r>
              <w:rPr>
                <w:rFonts w:ascii="Times New Roman" w:hAnsi="Times New Roman" w:cs="Times New Roman"/>
                <w:sz w:val="24"/>
                <w:szCs w:val="24"/>
              </w:rPr>
              <w:t>За результатами опитування 95</w:t>
            </w:r>
            <w:r w:rsidRPr="00227BF0">
              <w:rPr>
                <w:rFonts w:ascii="Times New Roman" w:hAnsi="Times New Roman" w:cs="Times New Roman"/>
                <w:sz w:val="24"/>
                <w:szCs w:val="24"/>
              </w:rPr>
              <w:t>% педагогів використовують індив</w:t>
            </w:r>
            <w:r>
              <w:rPr>
                <w:rFonts w:ascii="Times New Roman" w:hAnsi="Times New Roman" w:cs="Times New Roman"/>
                <w:sz w:val="24"/>
                <w:szCs w:val="24"/>
              </w:rPr>
              <w:t xml:space="preserve">ідуальне спілкування з батьками, 89% - </w:t>
            </w:r>
            <w:proofErr w:type="spellStart"/>
            <w:r>
              <w:rPr>
                <w:rFonts w:ascii="Times New Roman" w:hAnsi="Times New Roman" w:cs="Times New Roman"/>
                <w:sz w:val="24"/>
                <w:szCs w:val="24"/>
                <w:lang w:val="en-US"/>
              </w:rPr>
              <w:t>Viber</w:t>
            </w:r>
            <w:proofErr w:type="spellEnd"/>
            <w:r>
              <w:rPr>
                <w:rFonts w:ascii="Times New Roman" w:hAnsi="Times New Roman" w:cs="Times New Roman"/>
                <w:sz w:val="24"/>
                <w:szCs w:val="24"/>
              </w:rPr>
              <w:t xml:space="preserve">, 76% - зустрічі, 71% - збори. </w:t>
            </w:r>
          </w:p>
        </w:tc>
      </w:tr>
      <w:tr w:rsidR="003D0BD6" w:rsidRPr="00931B56" w:rsidTr="00A35912">
        <w:trPr>
          <w:gridAfter w:val="1"/>
          <w:wAfter w:w="10" w:type="dxa"/>
          <w:trHeight w:val="418"/>
          <w:jc w:val="center"/>
        </w:trPr>
        <w:tc>
          <w:tcPr>
            <w:tcW w:w="2062" w:type="dxa"/>
            <w:gridSpan w:val="2"/>
          </w:tcPr>
          <w:p w:rsidR="003D0BD6" w:rsidRDefault="003D0BD6" w:rsidP="00025156">
            <w:pPr>
              <w:pStyle w:val="a4"/>
              <w:rPr>
                <w:rFonts w:ascii="Times New Roman" w:hAnsi="Times New Roman" w:cs="Times New Roman"/>
                <w:bCs/>
                <w:sz w:val="24"/>
                <w:szCs w:val="24"/>
              </w:rPr>
            </w:pPr>
            <w:r w:rsidRPr="003D0BD6">
              <w:rPr>
                <w:rFonts w:ascii="Times New Roman" w:hAnsi="Times New Roman" w:cs="Times New Roman"/>
                <w:bCs/>
                <w:sz w:val="24"/>
                <w:szCs w:val="24"/>
              </w:rPr>
              <w:t xml:space="preserve">3.3.3 У закладі освіти існує практика педагогічного наставництва, </w:t>
            </w:r>
            <w:proofErr w:type="spellStart"/>
            <w:r w:rsidRPr="003D0BD6">
              <w:rPr>
                <w:rFonts w:ascii="Times New Roman" w:hAnsi="Times New Roman" w:cs="Times New Roman"/>
                <w:bCs/>
                <w:sz w:val="24"/>
                <w:szCs w:val="24"/>
              </w:rPr>
              <w:t>взаємонавчання</w:t>
            </w:r>
            <w:proofErr w:type="spellEnd"/>
            <w:r w:rsidRPr="003D0BD6">
              <w:rPr>
                <w:rFonts w:ascii="Times New Roman" w:hAnsi="Times New Roman" w:cs="Times New Roman"/>
                <w:bCs/>
                <w:sz w:val="24"/>
                <w:szCs w:val="24"/>
              </w:rPr>
              <w:t xml:space="preserve"> та інших форм професійної співпраці</w:t>
            </w:r>
          </w:p>
          <w:p w:rsidR="003D0BD6" w:rsidRPr="003D0BD6" w:rsidRDefault="003D0BD6" w:rsidP="00025156">
            <w:pPr>
              <w:pStyle w:val="a4"/>
              <w:rPr>
                <w:rFonts w:ascii="Times New Roman" w:hAnsi="Times New Roman" w:cs="Times New Roman"/>
                <w:bCs/>
                <w:sz w:val="24"/>
                <w:szCs w:val="24"/>
              </w:rPr>
            </w:pPr>
          </w:p>
        </w:tc>
        <w:tc>
          <w:tcPr>
            <w:tcW w:w="2451" w:type="dxa"/>
          </w:tcPr>
          <w:p w:rsidR="003D0BD6" w:rsidRPr="003D0BD6" w:rsidRDefault="003D0BD6" w:rsidP="00025156">
            <w:pPr>
              <w:pStyle w:val="a4"/>
              <w:rPr>
                <w:rFonts w:ascii="Times New Roman" w:hAnsi="Times New Roman" w:cs="Times New Roman"/>
                <w:bCs/>
                <w:sz w:val="24"/>
                <w:szCs w:val="24"/>
              </w:rPr>
            </w:pPr>
            <w:r w:rsidRPr="003D0BD6">
              <w:rPr>
                <w:rFonts w:ascii="Times New Roman" w:hAnsi="Times New Roman" w:cs="Times New Roman"/>
                <w:bCs/>
                <w:sz w:val="24"/>
                <w:szCs w:val="24"/>
              </w:rPr>
              <w:t xml:space="preserve">3.3.3.1. Педагогічні працівники надають методичну підтримку колегам, </w:t>
            </w:r>
            <w:proofErr w:type="spellStart"/>
            <w:r w:rsidRPr="003D0BD6">
              <w:rPr>
                <w:rFonts w:ascii="Times New Roman" w:hAnsi="Times New Roman" w:cs="Times New Roman"/>
                <w:bCs/>
                <w:sz w:val="24"/>
                <w:szCs w:val="24"/>
              </w:rPr>
              <w:t>обмінюють</w:t>
            </w:r>
            <w:r w:rsidR="00F362AB">
              <w:rPr>
                <w:rFonts w:ascii="Times New Roman" w:hAnsi="Times New Roman" w:cs="Times New Roman"/>
                <w:bCs/>
                <w:sz w:val="24"/>
                <w:szCs w:val="24"/>
              </w:rPr>
              <w:t>-ся</w:t>
            </w:r>
            <w:proofErr w:type="spellEnd"/>
            <w:r w:rsidR="00F362AB">
              <w:rPr>
                <w:rFonts w:ascii="Times New Roman" w:hAnsi="Times New Roman" w:cs="Times New Roman"/>
                <w:bCs/>
                <w:sz w:val="24"/>
                <w:szCs w:val="24"/>
              </w:rPr>
              <w:t xml:space="preserve"> досвідом</w:t>
            </w:r>
            <w:r w:rsidRPr="003D0BD6">
              <w:rPr>
                <w:rFonts w:ascii="Times New Roman" w:hAnsi="Times New Roman" w:cs="Times New Roman"/>
                <w:bCs/>
                <w:sz w:val="24"/>
                <w:szCs w:val="24"/>
              </w:rPr>
              <w:t>(</w:t>
            </w:r>
            <w:proofErr w:type="spellStart"/>
            <w:r w:rsidRPr="003D0BD6">
              <w:rPr>
                <w:rFonts w:ascii="Times New Roman" w:hAnsi="Times New Roman" w:cs="Times New Roman"/>
                <w:bCs/>
                <w:sz w:val="24"/>
                <w:szCs w:val="24"/>
              </w:rPr>
              <w:t>консуль</w:t>
            </w:r>
            <w:r w:rsidR="00F362AB">
              <w:rPr>
                <w:rFonts w:ascii="Times New Roman" w:hAnsi="Times New Roman" w:cs="Times New Roman"/>
                <w:bCs/>
                <w:sz w:val="24"/>
                <w:szCs w:val="24"/>
              </w:rPr>
              <w:t>-</w:t>
            </w:r>
            <w:r w:rsidRPr="003D0BD6">
              <w:rPr>
                <w:rFonts w:ascii="Times New Roman" w:hAnsi="Times New Roman" w:cs="Times New Roman"/>
                <w:bCs/>
                <w:sz w:val="24"/>
                <w:szCs w:val="24"/>
              </w:rPr>
              <w:t>тації</w:t>
            </w:r>
            <w:proofErr w:type="spellEnd"/>
            <w:r w:rsidRPr="003D0BD6">
              <w:rPr>
                <w:rFonts w:ascii="Times New Roman" w:hAnsi="Times New Roman" w:cs="Times New Roman"/>
                <w:bCs/>
                <w:sz w:val="24"/>
                <w:szCs w:val="24"/>
              </w:rPr>
              <w:t xml:space="preserve">, навчальні семінари, майстер-класи, конференції, </w:t>
            </w:r>
            <w:proofErr w:type="spellStart"/>
            <w:r w:rsidRPr="003D0BD6">
              <w:rPr>
                <w:rFonts w:ascii="Times New Roman" w:hAnsi="Times New Roman" w:cs="Times New Roman"/>
                <w:bCs/>
                <w:sz w:val="24"/>
                <w:szCs w:val="24"/>
              </w:rPr>
              <w:t>взаємо</w:t>
            </w:r>
            <w:r w:rsidR="00F362AB">
              <w:rPr>
                <w:rFonts w:ascii="Times New Roman" w:hAnsi="Times New Roman" w:cs="Times New Roman"/>
                <w:bCs/>
                <w:sz w:val="24"/>
                <w:szCs w:val="24"/>
              </w:rPr>
              <w:t>-</w:t>
            </w:r>
            <w:r w:rsidRPr="003D0BD6">
              <w:rPr>
                <w:rFonts w:ascii="Times New Roman" w:hAnsi="Times New Roman" w:cs="Times New Roman"/>
                <w:bCs/>
                <w:sz w:val="24"/>
                <w:szCs w:val="24"/>
              </w:rPr>
              <w:t>відвідування</w:t>
            </w:r>
            <w:proofErr w:type="spellEnd"/>
            <w:r w:rsidRPr="003D0BD6">
              <w:rPr>
                <w:rFonts w:ascii="Times New Roman" w:hAnsi="Times New Roman" w:cs="Times New Roman"/>
                <w:bCs/>
                <w:sz w:val="24"/>
                <w:szCs w:val="24"/>
              </w:rPr>
              <w:t xml:space="preserve"> занять, наставництво, публікації тощо)</w:t>
            </w:r>
          </w:p>
        </w:tc>
        <w:tc>
          <w:tcPr>
            <w:tcW w:w="10255" w:type="dxa"/>
          </w:tcPr>
          <w:p w:rsidR="003D0BD6" w:rsidRDefault="001D7799" w:rsidP="001D7799">
            <w:pPr>
              <w:pStyle w:val="a4"/>
              <w:ind w:firstLine="483"/>
              <w:jc w:val="both"/>
              <w:rPr>
                <w:rFonts w:ascii="Times New Roman" w:hAnsi="Times New Roman" w:cs="Times New Roman"/>
                <w:sz w:val="24"/>
                <w:szCs w:val="24"/>
              </w:rPr>
            </w:pPr>
            <w:r w:rsidRPr="001D7799">
              <w:rPr>
                <w:rFonts w:ascii="Times New Roman" w:hAnsi="Times New Roman" w:cs="Times New Roman"/>
                <w:sz w:val="24"/>
                <w:szCs w:val="24"/>
              </w:rPr>
              <w:t>У закладі освіти налагоджено професійну співп</w:t>
            </w:r>
            <w:r>
              <w:rPr>
                <w:rFonts w:ascii="Times New Roman" w:hAnsi="Times New Roman" w:cs="Times New Roman"/>
                <w:sz w:val="24"/>
                <w:szCs w:val="24"/>
              </w:rPr>
              <w:t xml:space="preserve">рацю, діють методичні </w:t>
            </w:r>
            <w:r w:rsidR="00E9398A">
              <w:rPr>
                <w:rFonts w:ascii="Times New Roman" w:hAnsi="Times New Roman" w:cs="Times New Roman"/>
                <w:sz w:val="24"/>
                <w:szCs w:val="24"/>
              </w:rPr>
              <w:t>локації</w:t>
            </w:r>
            <w:r w:rsidR="00A3082E">
              <w:rPr>
                <w:rFonts w:ascii="Times New Roman" w:hAnsi="Times New Roman" w:cs="Times New Roman"/>
                <w:sz w:val="24"/>
                <w:szCs w:val="24"/>
              </w:rPr>
              <w:t xml:space="preserve">: локація вчителів початкових класів, локація вчителів старших класів, </w:t>
            </w:r>
            <w:r w:rsidR="00A3082E" w:rsidRPr="007246BD">
              <w:rPr>
                <w:rFonts w:ascii="Times New Roman" w:hAnsi="Times New Roman" w:cs="Times New Roman"/>
                <w:sz w:val="24"/>
                <w:szCs w:val="24"/>
              </w:rPr>
              <w:t>локація вихователів,</w:t>
            </w:r>
            <w:r w:rsidR="00E9398A" w:rsidRPr="007246BD">
              <w:rPr>
                <w:rFonts w:ascii="Times New Roman" w:hAnsi="Times New Roman" w:cs="Times New Roman"/>
                <w:sz w:val="24"/>
                <w:szCs w:val="24"/>
              </w:rPr>
              <w:t xml:space="preserve"> </w:t>
            </w:r>
            <w:r w:rsidR="007246BD">
              <w:rPr>
                <w:rFonts w:ascii="Times New Roman" w:hAnsi="Times New Roman" w:cs="Times New Roman"/>
                <w:sz w:val="24"/>
                <w:szCs w:val="24"/>
              </w:rPr>
              <w:t xml:space="preserve">школа педагогічної майстерності , майстерня молодого вчителя, робота </w:t>
            </w:r>
            <w:r w:rsidRPr="001D7799">
              <w:rPr>
                <w:rFonts w:ascii="Times New Roman" w:hAnsi="Times New Roman" w:cs="Times New Roman"/>
                <w:sz w:val="24"/>
                <w:szCs w:val="24"/>
              </w:rPr>
              <w:t>яких характеризується різними формами взаємодії, ініціативами щодо забезпечення якості освіти закладом, активною участю в педагогічних радах. Практикується наставництво</w:t>
            </w:r>
            <w:r>
              <w:rPr>
                <w:rFonts w:ascii="Times New Roman" w:hAnsi="Times New Roman" w:cs="Times New Roman"/>
                <w:sz w:val="24"/>
                <w:szCs w:val="24"/>
              </w:rPr>
              <w:t>.</w:t>
            </w:r>
          </w:p>
          <w:p w:rsidR="001D7799" w:rsidRPr="00931B56" w:rsidRDefault="001D7799" w:rsidP="001D7799">
            <w:pPr>
              <w:pStyle w:val="a4"/>
              <w:ind w:firstLine="483"/>
              <w:jc w:val="both"/>
              <w:rPr>
                <w:rFonts w:ascii="Times New Roman" w:hAnsi="Times New Roman" w:cs="Times New Roman"/>
                <w:sz w:val="24"/>
                <w:szCs w:val="24"/>
              </w:rPr>
            </w:pPr>
            <w:r>
              <w:rPr>
                <w:rFonts w:ascii="Times New Roman" w:hAnsi="Times New Roman" w:cs="Times New Roman"/>
                <w:sz w:val="24"/>
                <w:szCs w:val="24"/>
              </w:rPr>
              <w:t>За результатами опитування 68</w:t>
            </w:r>
            <w:r w:rsidRPr="00227BF0">
              <w:rPr>
                <w:rFonts w:ascii="Times New Roman" w:hAnsi="Times New Roman" w:cs="Times New Roman"/>
                <w:sz w:val="24"/>
                <w:szCs w:val="24"/>
              </w:rPr>
              <w:t>% педагогів</w:t>
            </w:r>
            <w:r>
              <w:rPr>
                <w:rFonts w:ascii="Times New Roman" w:hAnsi="Times New Roman" w:cs="Times New Roman"/>
                <w:sz w:val="24"/>
                <w:szCs w:val="24"/>
              </w:rPr>
              <w:t xml:space="preserve"> систематично здійснюють обмін досвідом, проводять </w:t>
            </w:r>
            <w:r w:rsidRPr="00C13D1A">
              <w:rPr>
                <w:rFonts w:ascii="Times New Roman" w:hAnsi="Times New Roman" w:cs="Times New Roman"/>
                <w:sz w:val="24"/>
                <w:szCs w:val="24"/>
              </w:rPr>
              <w:t xml:space="preserve">консультації, навчальні семінари, майстер-класи, конференції, </w:t>
            </w:r>
            <w:proofErr w:type="spellStart"/>
            <w:r w:rsidRPr="00C13D1A">
              <w:rPr>
                <w:rFonts w:ascii="Times New Roman" w:hAnsi="Times New Roman" w:cs="Times New Roman"/>
                <w:sz w:val="24"/>
                <w:szCs w:val="24"/>
              </w:rPr>
              <w:t>взаємовідвідування</w:t>
            </w:r>
            <w:proofErr w:type="spellEnd"/>
            <w:r>
              <w:rPr>
                <w:rFonts w:ascii="Times New Roman" w:hAnsi="Times New Roman" w:cs="Times New Roman"/>
                <w:sz w:val="24"/>
                <w:szCs w:val="24"/>
              </w:rPr>
              <w:t xml:space="preserve"> </w:t>
            </w:r>
            <w:r w:rsidRPr="00C13D1A">
              <w:rPr>
                <w:rFonts w:ascii="Times New Roman" w:hAnsi="Times New Roman" w:cs="Times New Roman"/>
                <w:sz w:val="24"/>
                <w:szCs w:val="24"/>
              </w:rPr>
              <w:t>занять, наставництво</w:t>
            </w:r>
            <w:r>
              <w:rPr>
                <w:rFonts w:ascii="Times New Roman" w:hAnsi="Times New Roman" w:cs="Times New Roman"/>
                <w:sz w:val="24"/>
                <w:szCs w:val="24"/>
              </w:rPr>
              <w:t xml:space="preserve"> тощо; 32% </w:t>
            </w:r>
            <w:r w:rsidRPr="00227BF0">
              <w:rPr>
                <w:rFonts w:ascii="Times New Roman" w:hAnsi="Times New Roman" w:cs="Times New Roman"/>
                <w:sz w:val="24"/>
                <w:szCs w:val="24"/>
              </w:rPr>
              <w:t>педагогів</w:t>
            </w:r>
            <w:r>
              <w:rPr>
                <w:rFonts w:ascii="Times New Roman" w:hAnsi="Times New Roman" w:cs="Times New Roman"/>
                <w:sz w:val="24"/>
                <w:szCs w:val="24"/>
              </w:rPr>
              <w:t xml:space="preserve"> вважають, що співпраця є переважно ситуативною.</w:t>
            </w:r>
          </w:p>
        </w:tc>
      </w:tr>
      <w:tr w:rsidR="003D0BD6" w:rsidRPr="00931B56" w:rsidTr="00A35912">
        <w:trPr>
          <w:gridAfter w:val="1"/>
          <w:wAfter w:w="10" w:type="dxa"/>
          <w:trHeight w:val="421"/>
          <w:jc w:val="center"/>
        </w:trPr>
        <w:tc>
          <w:tcPr>
            <w:tcW w:w="14768" w:type="dxa"/>
            <w:gridSpan w:val="4"/>
            <w:shd w:val="clear" w:color="auto" w:fill="B6DDE8" w:themeFill="accent5" w:themeFillTint="66"/>
          </w:tcPr>
          <w:p w:rsidR="003D0BD6" w:rsidRDefault="003D0BD6" w:rsidP="003D0BD6">
            <w:pPr>
              <w:pStyle w:val="a4"/>
              <w:jc w:val="center"/>
              <w:rPr>
                <w:rFonts w:ascii="Times New Roman" w:hAnsi="Times New Roman" w:cs="Times New Roman"/>
                <w:b/>
                <w:bCs/>
                <w:sz w:val="24"/>
                <w:szCs w:val="24"/>
              </w:rPr>
            </w:pPr>
          </w:p>
          <w:p w:rsidR="003D0BD6" w:rsidRPr="003D0BD6" w:rsidRDefault="003D0BD6" w:rsidP="003D0BD6">
            <w:pPr>
              <w:pStyle w:val="a4"/>
              <w:jc w:val="center"/>
              <w:rPr>
                <w:rFonts w:ascii="Times New Roman" w:hAnsi="Times New Roman" w:cs="Times New Roman"/>
                <w:b/>
                <w:sz w:val="24"/>
                <w:szCs w:val="24"/>
              </w:rPr>
            </w:pPr>
            <w:r w:rsidRPr="003D0BD6">
              <w:rPr>
                <w:rFonts w:ascii="Times New Roman" w:hAnsi="Times New Roman" w:cs="Times New Roman"/>
                <w:b/>
                <w:bCs/>
                <w:sz w:val="24"/>
                <w:szCs w:val="24"/>
              </w:rPr>
              <w:t>3.4. Організація педагогічної діяльності та навчання здобувачів освіти на засадах академічної доброчесності</w:t>
            </w:r>
          </w:p>
        </w:tc>
      </w:tr>
      <w:tr w:rsidR="00750372" w:rsidRPr="00931B56" w:rsidTr="00A35912">
        <w:trPr>
          <w:gridAfter w:val="1"/>
          <w:wAfter w:w="10" w:type="dxa"/>
          <w:trHeight w:val="623"/>
          <w:jc w:val="center"/>
        </w:trPr>
        <w:tc>
          <w:tcPr>
            <w:tcW w:w="2062" w:type="dxa"/>
            <w:gridSpan w:val="2"/>
          </w:tcPr>
          <w:p w:rsidR="00750372" w:rsidRPr="003D0BD6" w:rsidRDefault="00750372" w:rsidP="00025156">
            <w:pPr>
              <w:pStyle w:val="a4"/>
              <w:rPr>
                <w:rFonts w:ascii="Times New Roman" w:hAnsi="Times New Roman" w:cs="Times New Roman"/>
                <w:bCs/>
                <w:sz w:val="24"/>
                <w:szCs w:val="24"/>
              </w:rPr>
            </w:pPr>
            <w:r w:rsidRPr="00750372">
              <w:rPr>
                <w:rFonts w:ascii="Times New Roman" w:hAnsi="Times New Roman" w:cs="Times New Roman"/>
                <w:bCs/>
                <w:sz w:val="24"/>
                <w:szCs w:val="24"/>
              </w:rPr>
              <w:t xml:space="preserve">3.4.1. Педагогічні працівники під час провадження педагогічної та наукової </w:t>
            </w:r>
            <w:r w:rsidRPr="00750372">
              <w:rPr>
                <w:rFonts w:ascii="Times New Roman" w:hAnsi="Times New Roman" w:cs="Times New Roman"/>
                <w:bCs/>
                <w:sz w:val="24"/>
                <w:szCs w:val="24"/>
              </w:rPr>
              <w:lastRenderedPageBreak/>
              <w:t>(творчої) діяльності дотримуються академічної доброчесності</w:t>
            </w:r>
          </w:p>
        </w:tc>
        <w:tc>
          <w:tcPr>
            <w:tcW w:w="2451" w:type="dxa"/>
          </w:tcPr>
          <w:p w:rsidR="00750372" w:rsidRPr="003D0BD6" w:rsidRDefault="00750372" w:rsidP="00025156">
            <w:pPr>
              <w:pStyle w:val="a4"/>
              <w:rPr>
                <w:rFonts w:ascii="Times New Roman" w:hAnsi="Times New Roman" w:cs="Times New Roman"/>
                <w:bCs/>
                <w:sz w:val="24"/>
                <w:szCs w:val="24"/>
              </w:rPr>
            </w:pPr>
            <w:r w:rsidRPr="00750372">
              <w:rPr>
                <w:rFonts w:ascii="Times New Roman" w:hAnsi="Times New Roman" w:cs="Times New Roman"/>
                <w:bCs/>
                <w:sz w:val="24"/>
                <w:szCs w:val="24"/>
              </w:rPr>
              <w:lastRenderedPageBreak/>
              <w:t>3.4.1.1. Педагогічні працівники діють на засадах академічної доброчесності</w:t>
            </w:r>
          </w:p>
        </w:tc>
        <w:tc>
          <w:tcPr>
            <w:tcW w:w="10255" w:type="dxa"/>
          </w:tcPr>
          <w:p w:rsidR="000F7989" w:rsidRDefault="000F7989" w:rsidP="000F7989">
            <w:pPr>
              <w:pStyle w:val="a4"/>
              <w:ind w:firstLine="483"/>
              <w:jc w:val="both"/>
              <w:rPr>
                <w:rFonts w:ascii="Times New Roman" w:hAnsi="Times New Roman" w:cs="Times New Roman"/>
                <w:sz w:val="24"/>
                <w:szCs w:val="24"/>
              </w:rPr>
            </w:pPr>
            <w:r>
              <w:rPr>
                <w:rFonts w:ascii="Times New Roman" w:hAnsi="Times New Roman" w:cs="Times New Roman"/>
                <w:sz w:val="24"/>
                <w:szCs w:val="24"/>
              </w:rPr>
              <w:t>У ТСЗОШ розроблений Кодекс</w:t>
            </w:r>
            <w:r w:rsidRPr="000F7989">
              <w:rPr>
                <w:rFonts w:ascii="Times New Roman" w:hAnsi="Times New Roman" w:cs="Times New Roman"/>
                <w:sz w:val="24"/>
                <w:szCs w:val="24"/>
              </w:rPr>
              <w:t xml:space="preserve"> </w:t>
            </w:r>
            <w:r>
              <w:rPr>
                <w:rFonts w:ascii="Times New Roman" w:hAnsi="Times New Roman" w:cs="Times New Roman"/>
                <w:sz w:val="24"/>
                <w:szCs w:val="24"/>
              </w:rPr>
              <w:t>академічної доброчесності і затверджений</w:t>
            </w:r>
            <w:r w:rsidRPr="000F7989">
              <w:rPr>
                <w:rFonts w:ascii="Times New Roman" w:hAnsi="Times New Roman" w:cs="Times New Roman"/>
                <w:sz w:val="24"/>
                <w:szCs w:val="24"/>
              </w:rPr>
              <w:t xml:space="preserve"> на засіданні пе</w:t>
            </w:r>
            <w:r>
              <w:rPr>
                <w:rFonts w:ascii="Times New Roman" w:hAnsi="Times New Roman" w:cs="Times New Roman"/>
                <w:sz w:val="24"/>
                <w:szCs w:val="24"/>
              </w:rPr>
              <w:t>дагогічної ради (протокол від 0.10.2019 №2</w:t>
            </w:r>
            <w:r w:rsidR="00A81D2D">
              <w:rPr>
                <w:rFonts w:ascii="Times New Roman" w:hAnsi="Times New Roman" w:cs="Times New Roman"/>
                <w:sz w:val="24"/>
                <w:szCs w:val="24"/>
              </w:rPr>
              <w:t>) і оприлюднений</w:t>
            </w:r>
            <w:r w:rsidRPr="000F7989">
              <w:rPr>
                <w:rFonts w:ascii="Times New Roman" w:hAnsi="Times New Roman" w:cs="Times New Roman"/>
                <w:sz w:val="24"/>
                <w:szCs w:val="24"/>
              </w:rPr>
              <w:t xml:space="preserve"> на сайті школи.</w:t>
            </w:r>
          </w:p>
          <w:p w:rsidR="00E9398A" w:rsidRPr="000F7989" w:rsidRDefault="00433A37" w:rsidP="000F7989">
            <w:pPr>
              <w:pStyle w:val="a4"/>
              <w:ind w:firstLine="483"/>
              <w:jc w:val="both"/>
              <w:rPr>
                <w:rFonts w:ascii="Times New Roman" w:hAnsi="Times New Roman" w:cs="Times New Roman"/>
                <w:sz w:val="24"/>
                <w:szCs w:val="24"/>
              </w:rPr>
            </w:pPr>
            <w:r w:rsidRPr="00433A37">
              <w:rPr>
                <w:rFonts w:ascii="Times New Roman" w:hAnsi="Times New Roman" w:cs="Times New Roman"/>
                <w:sz w:val="24"/>
                <w:szCs w:val="24"/>
              </w:rPr>
              <w:t xml:space="preserve">Під час спостереження за проведенням навчальних занять відзначено, що більшість учителів дотримуються принципів академічної доброчесності, оцінюють виключно навчальні досягнення учнів, інформують учнів про дотримання основних засад та принципів академічної </w:t>
            </w:r>
            <w:r w:rsidRPr="00433A37">
              <w:rPr>
                <w:rFonts w:ascii="Times New Roman" w:hAnsi="Times New Roman" w:cs="Times New Roman"/>
                <w:sz w:val="24"/>
                <w:szCs w:val="24"/>
              </w:rPr>
              <w:lastRenderedPageBreak/>
              <w:t>доброчесності.</w:t>
            </w:r>
            <w:r>
              <w:rPr>
                <w:rFonts w:ascii="Times New Roman" w:hAnsi="Times New Roman" w:cs="Times New Roman"/>
                <w:sz w:val="24"/>
                <w:szCs w:val="24"/>
              </w:rPr>
              <w:t xml:space="preserve"> </w:t>
            </w:r>
            <w:r w:rsidRPr="00433A37">
              <w:rPr>
                <w:rFonts w:ascii="Times New Roman" w:hAnsi="Times New Roman" w:cs="Times New Roman"/>
                <w:sz w:val="24"/>
                <w:szCs w:val="24"/>
              </w:rPr>
              <w:t>Однак, під час спостереження за навчальними заняттями, педагоги використовували різноманітні матеріали (презентації, навчальне відео, тексти інформації), але не вказували джерело інформації та їх авторів. Лише третина педагогів акцентувала увагу на цінності самостійного виконання завдань</w:t>
            </w:r>
          </w:p>
          <w:p w:rsidR="00750372" w:rsidRPr="00E9398A" w:rsidRDefault="00E9398A" w:rsidP="000F7989">
            <w:pPr>
              <w:ind w:firstLine="341"/>
              <w:rPr>
                <w:rFonts w:ascii="Times New Roman" w:hAnsi="Times New Roman" w:cs="Times New Roman"/>
                <w:sz w:val="24"/>
                <w:szCs w:val="24"/>
              </w:rPr>
            </w:pPr>
            <w:r w:rsidRPr="00E9398A">
              <w:rPr>
                <w:rFonts w:ascii="Times New Roman" w:hAnsi="Times New Roman" w:cs="Times New Roman"/>
                <w:sz w:val="24"/>
                <w:szCs w:val="24"/>
              </w:rPr>
              <w:t>Зазначене може свідчити, що організація педагогічної діяльності на засадах академічної доброчесності потребує удосконалення.</w:t>
            </w:r>
          </w:p>
        </w:tc>
      </w:tr>
      <w:tr w:rsidR="00750372" w:rsidRPr="00931B56" w:rsidTr="00A35912">
        <w:trPr>
          <w:gridAfter w:val="1"/>
          <w:wAfter w:w="10" w:type="dxa"/>
          <w:trHeight w:val="828"/>
          <w:jc w:val="center"/>
        </w:trPr>
        <w:tc>
          <w:tcPr>
            <w:tcW w:w="2062" w:type="dxa"/>
            <w:gridSpan w:val="2"/>
          </w:tcPr>
          <w:p w:rsidR="00750372" w:rsidRPr="003D0BD6" w:rsidRDefault="00750372" w:rsidP="00025156">
            <w:pPr>
              <w:pStyle w:val="a4"/>
              <w:rPr>
                <w:rFonts w:ascii="Times New Roman" w:hAnsi="Times New Roman" w:cs="Times New Roman"/>
                <w:bCs/>
                <w:sz w:val="24"/>
                <w:szCs w:val="24"/>
              </w:rPr>
            </w:pPr>
            <w:r w:rsidRPr="00750372">
              <w:rPr>
                <w:rFonts w:ascii="Times New Roman" w:hAnsi="Times New Roman" w:cs="Times New Roman"/>
                <w:bCs/>
                <w:sz w:val="24"/>
                <w:szCs w:val="24"/>
              </w:rPr>
              <w:lastRenderedPageBreak/>
              <w:t>3.4.2. Педагогічні працівники сприяють дотриманню академічної доброчесності здобувачами освіти</w:t>
            </w:r>
          </w:p>
        </w:tc>
        <w:tc>
          <w:tcPr>
            <w:tcW w:w="2451" w:type="dxa"/>
          </w:tcPr>
          <w:p w:rsidR="00750372" w:rsidRPr="003D0BD6" w:rsidRDefault="00750372" w:rsidP="00025156">
            <w:pPr>
              <w:pStyle w:val="a4"/>
              <w:rPr>
                <w:rFonts w:ascii="Times New Roman" w:hAnsi="Times New Roman" w:cs="Times New Roman"/>
                <w:bCs/>
                <w:sz w:val="24"/>
                <w:szCs w:val="24"/>
              </w:rPr>
            </w:pPr>
            <w:r w:rsidRPr="00750372">
              <w:rPr>
                <w:rFonts w:ascii="Times New Roman" w:hAnsi="Times New Roman" w:cs="Times New Roman"/>
                <w:bCs/>
                <w:sz w:val="24"/>
                <w:szCs w:val="24"/>
              </w:rPr>
              <w:t>3.4.2.1. Частка педагогічних працівників, які інформують здобувачів освіти про правила дотримання академічної доброчесності</w:t>
            </w:r>
          </w:p>
        </w:tc>
        <w:tc>
          <w:tcPr>
            <w:tcW w:w="10255" w:type="dxa"/>
          </w:tcPr>
          <w:p w:rsidR="00FE59C6" w:rsidRDefault="00FE59C6" w:rsidP="00FE59C6">
            <w:pPr>
              <w:pStyle w:val="a4"/>
              <w:ind w:firstLine="625"/>
              <w:rPr>
                <w:rFonts w:ascii="Times New Roman" w:hAnsi="Times New Roman" w:cs="Times New Roman"/>
                <w:sz w:val="24"/>
                <w:szCs w:val="24"/>
              </w:rPr>
            </w:pPr>
            <w:r w:rsidRPr="00FE59C6">
              <w:rPr>
                <w:rFonts w:ascii="Times New Roman" w:hAnsi="Times New Roman" w:cs="Times New Roman"/>
                <w:sz w:val="24"/>
                <w:szCs w:val="24"/>
              </w:rPr>
              <w:t>Учні, які навчаються в Тернопільській спеціальній школі мають психофізичні та інтелектуальні  порушення, тому для оцінки виконання даного критерію було задано питання батькам.</w:t>
            </w:r>
          </w:p>
          <w:p w:rsidR="00750372" w:rsidRDefault="00FE59C6" w:rsidP="00FE59C6">
            <w:pPr>
              <w:pStyle w:val="a4"/>
              <w:ind w:firstLine="625"/>
              <w:rPr>
                <w:rFonts w:ascii="Times New Roman" w:hAnsi="Times New Roman" w:cs="Times New Roman"/>
                <w:sz w:val="24"/>
                <w:szCs w:val="24"/>
              </w:rPr>
            </w:pPr>
            <w:r w:rsidRPr="00FE59C6">
              <w:rPr>
                <w:rFonts w:ascii="Times New Roman" w:hAnsi="Times New Roman" w:cs="Times New Roman"/>
                <w:sz w:val="24"/>
                <w:szCs w:val="24"/>
              </w:rPr>
              <w:t>Більшість учителів інформують учнів про дотримання основних засад та принципів академічної доброчесності під час проведення навчальних занять та у позаурочній діяльност</w:t>
            </w:r>
            <w:r w:rsidR="003A6235">
              <w:rPr>
                <w:rFonts w:ascii="Times New Roman" w:hAnsi="Times New Roman" w:cs="Times New Roman"/>
                <w:sz w:val="24"/>
                <w:szCs w:val="24"/>
              </w:rPr>
              <w:t xml:space="preserve">і. </w:t>
            </w:r>
          </w:p>
          <w:p w:rsidR="0098188D" w:rsidRPr="00931B56" w:rsidRDefault="0098188D" w:rsidP="00F362AB">
            <w:pPr>
              <w:ind w:firstLine="625"/>
              <w:rPr>
                <w:rFonts w:ascii="Times New Roman" w:hAnsi="Times New Roman" w:cs="Times New Roman"/>
                <w:sz w:val="24"/>
                <w:szCs w:val="24"/>
              </w:rPr>
            </w:pPr>
            <w:r>
              <w:rPr>
                <w:rFonts w:ascii="Times New Roman" w:hAnsi="Times New Roman" w:cs="Times New Roman"/>
                <w:sz w:val="24"/>
                <w:szCs w:val="24"/>
              </w:rPr>
              <w:t>За результатами анкетування 40% батьків відповіли, що з ними регулярно п</w:t>
            </w:r>
            <w:r w:rsidRPr="0098188D">
              <w:rPr>
                <w:rFonts w:ascii="Times New Roman" w:hAnsi="Times New Roman" w:cs="Times New Roman"/>
                <w:sz w:val="24"/>
                <w:szCs w:val="24"/>
              </w:rPr>
              <w:t>роводяться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w:t>
            </w:r>
            <w:r>
              <w:rPr>
                <w:rFonts w:ascii="Times New Roman" w:hAnsi="Times New Roman" w:cs="Times New Roman"/>
                <w:sz w:val="24"/>
                <w:szCs w:val="24"/>
              </w:rPr>
              <w:t xml:space="preserve">; 17% вважають, що бесіди проводяться, але не регулярно; 17% - бесіди проводяться тільки на початку навчального року; 3% - </w:t>
            </w:r>
            <w:r w:rsidRPr="00FA6761">
              <w:rPr>
                <w:rFonts w:ascii="Times New Roman" w:hAnsi="Times New Roman" w:cs="Times New Roman"/>
                <w:sz w:val="24"/>
                <w:szCs w:val="24"/>
              </w:rPr>
              <w:t>подібні заходи не проводились;</w:t>
            </w:r>
            <w:r>
              <w:rPr>
                <w:rFonts w:ascii="Times New Roman" w:hAnsi="Times New Roman" w:cs="Times New Roman"/>
                <w:sz w:val="24"/>
                <w:szCs w:val="24"/>
              </w:rPr>
              <w:t xml:space="preserve"> 19% - не розуміють про що йдеться. </w:t>
            </w:r>
            <w:r w:rsidRPr="0098188D">
              <w:rPr>
                <w:rFonts w:ascii="Times New Roman" w:hAnsi="Times New Roman" w:cs="Times New Roman"/>
                <w:sz w:val="24"/>
                <w:szCs w:val="24"/>
              </w:rPr>
              <w:t>Існує потреба у проведенні роз’яснювальної роботи щодо дотримання академічної доброчесності з батьками здобувачів освіти, а також із самими учнями.</w:t>
            </w:r>
          </w:p>
        </w:tc>
      </w:tr>
      <w:tr w:rsidR="003D0BD6" w:rsidRPr="00931B56" w:rsidTr="00A35912">
        <w:trPr>
          <w:trHeight w:val="153"/>
          <w:jc w:val="center"/>
        </w:trPr>
        <w:tc>
          <w:tcPr>
            <w:tcW w:w="14778" w:type="dxa"/>
            <w:gridSpan w:val="5"/>
            <w:shd w:val="clear" w:color="auto" w:fill="D6E3BC" w:themeFill="accent3" w:themeFillTint="66"/>
          </w:tcPr>
          <w:p w:rsidR="003D0BD6" w:rsidRPr="00931B56" w:rsidRDefault="003D0BD6" w:rsidP="00C55369">
            <w:pPr>
              <w:pStyle w:val="a4"/>
              <w:ind w:firstLine="459"/>
              <w:jc w:val="center"/>
              <w:rPr>
                <w:rFonts w:ascii="Times New Roman" w:hAnsi="Times New Roman" w:cs="Times New Roman"/>
                <w:b/>
                <w:i/>
                <w:color w:val="C00000"/>
                <w:sz w:val="24"/>
                <w:szCs w:val="24"/>
                <w:u w:val="single"/>
              </w:rPr>
            </w:pPr>
            <w:r w:rsidRPr="00931B56">
              <w:rPr>
                <w:rFonts w:ascii="Times New Roman" w:hAnsi="Times New Roman" w:cs="Times New Roman"/>
                <w:b/>
                <w:i/>
                <w:color w:val="C00000"/>
                <w:sz w:val="24"/>
                <w:szCs w:val="24"/>
                <w:u w:val="single"/>
              </w:rPr>
              <w:t>Рівні оцінювання за вимогами:</w:t>
            </w:r>
          </w:p>
          <w:p w:rsidR="002D3674" w:rsidRPr="002D3674" w:rsidRDefault="002D3674" w:rsidP="002D3674">
            <w:pPr>
              <w:widowControl w:val="0"/>
              <w:autoSpaceDE w:val="0"/>
              <w:autoSpaceDN w:val="0"/>
              <w:ind w:firstLine="567"/>
              <w:rPr>
                <w:rFonts w:ascii="Times New Roman" w:eastAsia="Times New Roman" w:hAnsi="Times New Roman" w:cs="Times New Roman"/>
                <w:b/>
                <w:i/>
                <w:sz w:val="28"/>
                <w:szCs w:val="28"/>
                <w:u w:val="single"/>
              </w:rPr>
            </w:pPr>
            <w:r w:rsidRPr="002D3674">
              <w:rPr>
                <w:rFonts w:ascii="Times New Roman" w:eastAsia="Times New Roman" w:hAnsi="Times New Roman" w:cs="Times New Roman"/>
                <w:sz w:val="28"/>
                <w:szCs w:val="28"/>
              </w:rPr>
              <w:t>3.1.</w:t>
            </w:r>
            <w:r w:rsidRPr="002D3674">
              <w:rPr>
                <w:rFonts w:ascii="Times New Roman" w:eastAsia="Times New Roman" w:hAnsi="Times New Roman" w:cs="Times New Roman"/>
              </w:rPr>
              <w:t xml:space="preserve"> </w:t>
            </w:r>
            <w:r w:rsidRPr="002D3674">
              <w:rPr>
                <w:rFonts w:ascii="Times New Roman" w:eastAsia="Times New Roman" w:hAnsi="Times New Roman" w:cs="Times New Roman"/>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D3674">
              <w:rPr>
                <w:rFonts w:ascii="Times New Roman" w:eastAsia="Times New Roman" w:hAnsi="Times New Roman" w:cs="Times New Roman"/>
                <w:sz w:val="28"/>
                <w:szCs w:val="28"/>
              </w:rPr>
              <w:t>компетентностей</w:t>
            </w:r>
            <w:proofErr w:type="spellEnd"/>
            <w:r w:rsidRPr="002D3674">
              <w:rPr>
                <w:rFonts w:ascii="Times New Roman" w:eastAsia="Times New Roman" w:hAnsi="Times New Roman" w:cs="Times New Roman"/>
                <w:sz w:val="28"/>
                <w:szCs w:val="28"/>
              </w:rPr>
              <w:t xml:space="preserve"> здобувачів освіти – </w:t>
            </w:r>
            <w:r w:rsidRPr="002D3674">
              <w:rPr>
                <w:rFonts w:ascii="Times New Roman" w:eastAsia="Times New Roman" w:hAnsi="Times New Roman" w:cs="Times New Roman"/>
                <w:b/>
                <w:i/>
                <w:color w:val="C00000"/>
                <w:sz w:val="28"/>
                <w:szCs w:val="28"/>
                <w:u w:val="single"/>
              </w:rPr>
              <w:t>рівень,  що вимагає покращення.</w:t>
            </w:r>
          </w:p>
          <w:p w:rsidR="002D3674" w:rsidRPr="002D3674" w:rsidRDefault="002D3674" w:rsidP="002D3674">
            <w:pPr>
              <w:widowControl w:val="0"/>
              <w:autoSpaceDE w:val="0"/>
              <w:autoSpaceDN w:val="0"/>
              <w:ind w:firstLine="459"/>
              <w:rPr>
                <w:rFonts w:ascii="Times New Roman" w:eastAsia="Times New Roman" w:hAnsi="Times New Roman" w:cs="Times New Roman"/>
                <w:b/>
                <w:i/>
                <w:sz w:val="28"/>
                <w:szCs w:val="28"/>
                <w:u w:val="single"/>
              </w:rPr>
            </w:pPr>
            <w:r w:rsidRPr="002D3674">
              <w:rPr>
                <w:rFonts w:ascii="Times New Roman" w:eastAsia="Times New Roman" w:hAnsi="Times New Roman" w:cs="Times New Roman"/>
                <w:sz w:val="28"/>
                <w:szCs w:val="28"/>
              </w:rPr>
              <w:t xml:space="preserve">3.2. Постійне підвищення професійного рівня і педагогічної майстерності педагогічних працівників – </w:t>
            </w:r>
            <w:r w:rsidRPr="002D3674">
              <w:rPr>
                <w:rFonts w:ascii="Times New Roman" w:eastAsia="Times New Roman" w:hAnsi="Times New Roman" w:cs="Times New Roman"/>
                <w:b/>
                <w:i/>
                <w:color w:val="C00000"/>
                <w:sz w:val="28"/>
                <w:szCs w:val="28"/>
                <w:u w:val="single"/>
              </w:rPr>
              <w:t>рівень,  що вимагає покращення</w:t>
            </w:r>
            <w:r w:rsidRPr="002D3674">
              <w:rPr>
                <w:rFonts w:ascii="Times New Roman" w:eastAsia="Times New Roman" w:hAnsi="Times New Roman" w:cs="Times New Roman"/>
                <w:b/>
                <w:i/>
                <w:sz w:val="28"/>
                <w:szCs w:val="28"/>
                <w:u w:val="single"/>
              </w:rPr>
              <w:t>.</w:t>
            </w:r>
          </w:p>
          <w:p w:rsidR="002D3674" w:rsidRPr="002D3674" w:rsidRDefault="002D3674" w:rsidP="002D3674">
            <w:pPr>
              <w:widowControl w:val="0"/>
              <w:autoSpaceDE w:val="0"/>
              <w:autoSpaceDN w:val="0"/>
              <w:ind w:firstLine="459"/>
              <w:rPr>
                <w:rFonts w:ascii="Times New Roman" w:eastAsia="Times New Roman" w:hAnsi="Times New Roman" w:cs="Times New Roman"/>
                <w:b/>
                <w:i/>
                <w:color w:val="C00000"/>
                <w:sz w:val="28"/>
                <w:szCs w:val="28"/>
                <w:u w:val="single"/>
              </w:rPr>
            </w:pPr>
            <w:r w:rsidRPr="002D3674">
              <w:rPr>
                <w:rFonts w:ascii="Times New Roman" w:eastAsia="Times New Roman" w:hAnsi="Times New Roman" w:cs="Times New Roman"/>
                <w:sz w:val="28"/>
                <w:szCs w:val="28"/>
              </w:rPr>
              <w:t xml:space="preserve">3.3. Налагодження співпраці зі здобувачами освіти, їх батьками, працівниками закладу освіти – </w:t>
            </w:r>
            <w:r w:rsidRPr="002D3674">
              <w:rPr>
                <w:rFonts w:ascii="Times New Roman" w:eastAsia="Times New Roman" w:hAnsi="Times New Roman" w:cs="Times New Roman"/>
                <w:b/>
                <w:i/>
                <w:color w:val="C00000"/>
                <w:sz w:val="28"/>
                <w:szCs w:val="28"/>
                <w:u w:val="single"/>
              </w:rPr>
              <w:t>достатній рівень.</w:t>
            </w:r>
          </w:p>
          <w:p w:rsidR="002D3674" w:rsidRPr="002D3674" w:rsidRDefault="002D3674" w:rsidP="002D3674">
            <w:pPr>
              <w:widowControl w:val="0"/>
              <w:autoSpaceDE w:val="0"/>
              <w:autoSpaceDN w:val="0"/>
              <w:ind w:firstLine="459"/>
              <w:rPr>
                <w:rFonts w:ascii="Times New Roman" w:eastAsia="Times New Roman" w:hAnsi="Times New Roman" w:cs="Times New Roman"/>
                <w:b/>
                <w:i/>
                <w:sz w:val="28"/>
                <w:szCs w:val="28"/>
                <w:u w:val="single"/>
              </w:rPr>
            </w:pPr>
            <w:r w:rsidRPr="002D3674">
              <w:rPr>
                <w:rFonts w:ascii="Times New Roman" w:eastAsia="Times New Roman" w:hAnsi="Times New Roman" w:cs="Times New Roman"/>
                <w:sz w:val="28"/>
                <w:szCs w:val="28"/>
              </w:rPr>
              <w:t>3.4. Організація педагогічної діяльності та навчання здобувачів освіти на засадах академічної доброчесності</w:t>
            </w:r>
            <w:r w:rsidRPr="002D3674">
              <w:rPr>
                <w:rFonts w:ascii="Times New Roman" w:eastAsia="Times New Roman" w:hAnsi="Times New Roman" w:cs="Times New Roman"/>
                <w:b/>
                <w:sz w:val="20"/>
              </w:rPr>
              <w:t xml:space="preserve"> </w:t>
            </w:r>
            <w:r w:rsidRPr="002D3674">
              <w:rPr>
                <w:rFonts w:ascii="Times New Roman" w:eastAsia="Times New Roman" w:hAnsi="Times New Roman" w:cs="Times New Roman"/>
                <w:color w:val="C00000"/>
                <w:sz w:val="28"/>
                <w:szCs w:val="28"/>
              </w:rPr>
              <w:t xml:space="preserve">– </w:t>
            </w:r>
            <w:r w:rsidRPr="002D3674">
              <w:rPr>
                <w:rFonts w:ascii="Times New Roman" w:eastAsia="Times New Roman" w:hAnsi="Times New Roman" w:cs="Times New Roman"/>
                <w:b/>
                <w:i/>
                <w:color w:val="C00000"/>
                <w:sz w:val="28"/>
                <w:szCs w:val="28"/>
                <w:u w:val="single"/>
              </w:rPr>
              <w:t>рівень,  що вимагає покращення.</w:t>
            </w:r>
          </w:p>
          <w:p w:rsidR="002D3674" w:rsidRPr="002D3674" w:rsidRDefault="002D3674" w:rsidP="002D3674">
            <w:pPr>
              <w:widowControl w:val="0"/>
              <w:tabs>
                <w:tab w:val="left" w:pos="509"/>
              </w:tabs>
              <w:autoSpaceDE w:val="0"/>
              <w:autoSpaceDN w:val="0"/>
              <w:spacing w:before="145" w:line="242" w:lineRule="auto"/>
              <w:ind w:left="119" w:right="1075" w:firstLine="307"/>
              <w:rPr>
                <w:rFonts w:ascii="Times New Roman" w:eastAsia="Times New Roman" w:hAnsi="Times New Roman" w:cs="Times New Roman"/>
                <w:b/>
                <w:color w:val="C00000"/>
                <w:sz w:val="20"/>
              </w:rPr>
            </w:pPr>
            <w:r w:rsidRPr="002D3674">
              <w:rPr>
                <w:rFonts w:ascii="Times New Roman" w:eastAsia="Times New Roman" w:hAnsi="Times New Roman" w:cs="Times New Roman"/>
                <w:b/>
                <w:sz w:val="20"/>
              </w:rPr>
              <w:t>РІВЕНЬ ОЦІНЮВАННЯ ЗА НАПРЯМКОМ 3. ПЕДАГОГІЧНА ДІЯЛЬНІСТЬ ПЕДАГОГІЧНИХ ПРАЦІВНИКІВ ЗАКЛАДУ ОСВІТИ -</w:t>
            </w:r>
            <w:r w:rsidRPr="002D3674">
              <w:rPr>
                <w:rFonts w:ascii="Times New Roman" w:eastAsia="Times New Roman" w:hAnsi="Times New Roman" w:cs="Times New Roman"/>
                <w:b/>
                <w:spacing w:val="-47"/>
                <w:sz w:val="20"/>
              </w:rPr>
              <w:t xml:space="preserve"> </w:t>
            </w:r>
            <w:r w:rsidRPr="002D3674">
              <w:rPr>
                <w:rFonts w:ascii="Times New Roman" w:eastAsia="Times New Roman" w:hAnsi="Times New Roman" w:cs="Times New Roman"/>
                <w:b/>
                <w:color w:val="C00000"/>
              </w:rPr>
              <w:t>РІВЕНЬ, ЩО ВИМАГАЄ ПОКРАЩЕННЯ</w:t>
            </w:r>
          </w:p>
          <w:p w:rsidR="002D3674" w:rsidRPr="00731F17" w:rsidRDefault="002D3674" w:rsidP="002D3674">
            <w:pPr>
              <w:pStyle w:val="a4"/>
              <w:ind w:firstLine="459"/>
              <w:rPr>
                <w:rFonts w:ascii="Times New Roman" w:hAnsi="Times New Roman" w:cs="Times New Roman"/>
                <w:color w:val="C00000"/>
                <w:sz w:val="28"/>
                <w:szCs w:val="28"/>
              </w:rPr>
            </w:pPr>
          </w:p>
        </w:tc>
      </w:tr>
    </w:tbl>
    <w:p w:rsidR="00F362AB" w:rsidRDefault="00F362AB" w:rsidP="00F362AB">
      <w:pPr>
        <w:pStyle w:val="a4"/>
        <w:rPr>
          <w:rFonts w:ascii="Times New Roman" w:hAnsi="Times New Roman" w:cs="Times New Roman"/>
          <w:b/>
          <w:color w:val="0070C0"/>
          <w:sz w:val="28"/>
          <w:szCs w:val="28"/>
          <w:u w:val="single"/>
        </w:rPr>
      </w:pPr>
    </w:p>
    <w:p w:rsidR="00B73BE0" w:rsidRDefault="00B73BE0" w:rsidP="00126F99">
      <w:pPr>
        <w:pStyle w:val="a4"/>
        <w:jc w:val="center"/>
        <w:rPr>
          <w:rFonts w:ascii="Times New Roman" w:hAnsi="Times New Roman" w:cs="Times New Roman"/>
          <w:b/>
          <w:sz w:val="28"/>
          <w:szCs w:val="28"/>
          <w:u w:val="single"/>
        </w:rPr>
      </w:pPr>
    </w:p>
    <w:p w:rsidR="00202856" w:rsidRPr="004613EB" w:rsidRDefault="00202856" w:rsidP="004613EB">
      <w:pPr>
        <w:rPr>
          <w:rFonts w:ascii="Times New Roman" w:eastAsia="Microsoft YaHei UI" w:hAnsi="Times New Roman" w:cs="Times New Roman"/>
          <w:b/>
          <w:sz w:val="28"/>
          <w:szCs w:val="28"/>
          <w:u w:val="single"/>
        </w:rPr>
      </w:pPr>
    </w:p>
    <w:sectPr w:rsidR="00202856" w:rsidRPr="004613EB" w:rsidSect="00B73BE0">
      <w:pgSz w:w="16838" w:h="11906" w:orient="landscape"/>
      <w:pgMar w:top="851"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3E64E160"/>
    <w:lvl w:ilvl="0">
      <w:start w:val="1"/>
      <w:numFmt w:val="bullet"/>
      <w:lvlText w:val=""/>
      <w:lvlJc w:val="left"/>
      <w:pPr>
        <w:tabs>
          <w:tab w:val="num" w:pos="360"/>
        </w:tabs>
        <w:ind w:left="360" w:hanging="360"/>
      </w:pPr>
      <w:rPr>
        <w:rFonts w:ascii="Wingdings" w:hAnsi="Wingdings"/>
        <w:lang w:val="uk-UA"/>
      </w:rPr>
    </w:lvl>
  </w:abstractNum>
  <w:abstractNum w:abstractNumId="1">
    <w:nsid w:val="08901DA4"/>
    <w:multiLevelType w:val="hybridMultilevel"/>
    <w:tmpl w:val="C6EAB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C6339A"/>
    <w:multiLevelType w:val="hybridMultilevel"/>
    <w:tmpl w:val="8C52B48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
    <w:nsid w:val="25E86CE1"/>
    <w:multiLevelType w:val="multilevel"/>
    <w:tmpl w:val="A6EC4770"/>
    <w:lvl w:ilvl="0">
      <w:start w:val="1"/>
      <w:numFmt w:val="bullet"/>
      <w:lvlText w:val="□"/>
      <w:lvlJc w:val="left"/>
      <w:pPr>
        <w:ind w:left="720" w:hanging="360"/>
      </w:pPr>
      <w:rPr>
        <w:rFonts w:ascii="Arial" w:eastAsia="Arial" w:hAnsi="Arial" w:cs="Arial"/>
        <w:b/>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D5C1228"/>
    <w:multiLevelType w:val="multilevel"/>
    <w:tmpl w:val="6CE27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F6A62D2"/>
    <w:multiLevelType w:val="hybridMultilevel"/>
    <w:tmpl w:val="B2C0DF60"/>
    <w:lvl w:ilvl="0" w:tplc="04220001">
      <w:start w:val="1"/>
      <w:numFmt w:val="bullet"/>
      <w:lvlText w:val=""/>
      <w:lvlJc w:val="left"/>
      <w:pPr>
        <w:ind w:left="1179" w:hanging="360"/>
      </w:pPr>
      <w:rPr>
        <w:rFonts w:ascii="Symbol" w:hAnsi="Symbol" w:hint="default"/>
      </w:rPr>
    </w:lvl>
    <w:lvl w:ilvl="1" w:tplc="04220003" w:tentative="1">
      <w:start w:val="1"/>
      <w:numFmt w:val="bullet"/>
      <w:lvlText w:val="o"/>
      <w:lvlJc w:val="left"/>
      <w:pPr>
        <w:ind w:left="1899" w:hanging="360"/>
      </w:pPr>
      <w:rPr>
        <w:rFonts w:ascii="Courier New" w:hAnsi="Courier New" w:cs="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cs="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cs="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6">
    <w:nsid w:val="597655E5"/>
    <w:multiLevelType w:val="hybridMultilevel"/>
    <w:tmpl w:val="441C7554"/>
    <w:lvl w:ilvl="0" w:tplc="71040D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69AB0CBA"/>
    <w:multiLevelType w:val="hybridMultilevel"/>
    <w:tmpl w:val="E6225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52"/>
    <w:rsid w:val="0000728C"/>
    <w:rsid w:val="00007FE9"/>
    <w:rsid w:val="00015412"/>
    <w:rsid w:val="000231B4"/>
    <w:rsid w:val="00025156"/>
    <w:rsid w:val="000435F1"/>
    <w:rsid w:val="000678B2"/>
    <w:rsid w:val="000A0A77"/>
    <w:rsid w:val="000A0AFE"/>
    <w:rsid w:val="000A3592"/>
    <w:rsid w:val="000A6361"/>
    <w:rsid w:val="000B0A76"/>
    <w:rsid w:val="000C152C"/>
    <w:rsid w:val="000C73A0"/>
    <w:rsid w:val="000D1031"/>
    <w:rsid w:val="000E3E74"/>
    <w:rsid w:val="000E4A49"/>
    <w:rsid w:val="000E5BE0"/>
    <w:rsid w:val="000F3B95"/>
    <w:rsid w:val="000F7989"/>
    <w:rsid w:val="00100A81"/>
    <w:rsid w:val="00120330"/>
    <w:rsid w:val="00126F99"/>
    <w:rsid w:val="00130D79"/>
    <w:rsid w:val="001336A0"/>
    <w:rsid w:val="00153F0D"/>
    <w:rsid w:val="00193242"/>
    <w:rsid w:val="001D13AF"/>
    <w:rsid w:val="001D7799"/>
    <w:rsid w:val="001E3F2D"/>
    <w:rsid w:val="00202856"/>
    <w:rsid w:val="00222CA5"/>
    <w:rsid w:val="00227BF0"/>
    <w:rsid w:val="0023750A"/>
    <w:rsid w:val="00245DA1"/>
    <w:rsid w:val="002562FC"/>
    <w:rsid w:val="00282260"/>
    <w:rsid w:val="002A70EE"/>
    <w:rsid w:val="002B4381"/>
    <w:rsid w:val="002C1810"/>
    <w:rsid w:val="002C2E30"/>
    <w:rsid w:val="002D3674"/>
    <w:rsid w:val="002E5E60"/>
    <w:rsid w:val="002E5EB6"/>
    <w:rsid w:val="0033133A"/>
    <w:rsid w:val="003339C2"/>
    <w:rsid w:val="00343829"/>
    <w:rsid w:val="00351969"/>
    <w:rsid w:val="003712FB"/>
    <w:rsid w:val="00384BD2"/>
    <w:rsid w:val="0039551D"/>
    <w:rsid w:val="003A4186"/>
    <w:rsid w:val="003A6235"/>
    <w:rsid w:val="003B5244"/>
    <w:rsid w:val="003D0BD6"/>
    <w:rsid w:val="003F1ADD"/>
    <w:rsid w:val="004324B1"/>
    <w:rsid w:val="00433A37"/>
    <w:rsid w:val="00446594"/>
    <w:rsid w:val="004613EB"/>
    <w:rsid w:val="00461B0B"/>
    <w:rsid w:val="00474E51"/>
    <w:rsid w:val="004A1597"/>
    <w:rsid w:val="004A642A"/>
    <w:rsid w:val="004B37DC"/>
    <w:rsid w:val="004C1896"/>
    <w:rsid w:val="004F4AB4"/>
    <w:rsid w:val="005106EB"/>
    <w:rsid w:val="005302FA"/>
    <w:rsid w:val="00573F5F"/>
    <w:rsid w:val="00575160"/>
    <w:rsid w:val="00596D35"/>
    <w:rsid w:val="005B38F9"/>
    <w:rsid w:val="005D7905"/>
    <w:rsid w:val="00603B6B"/>
    <w:rsid w:val="0061126B"/>
    <w:rsid w:val="00654211"/>
    <w:rsid w:val="006656DC"/>
    <w:rsid w:val="006C7B07"/>
    <w:rsid w:val="006E7513"/>
    <w:rsid w:val="006F0011"/>
    <w:rsid w:val="00702809"/>
    <w:rsid w:val="00710DD7"/>
    <w:rsid w:val="00713BD7"/>
    <w:rsid w:val="00714E46"/>
    <w:rsid w:val="007246BD"/>
    <w:rsid w:val="00731F17"/>
    <w:rsid w:val="00747265"/>
    <w:rsid w:val="00750372"/>
    <w:rsid w:val="00791508"/>
    <w:rsid w:val="007A018A"/>
    <w:rsid w:val="007A57F2"/>
    <w:rsid w:val="007A666C"/>
    <w:rsid w:val="007B5E27"/>
    <w:rsid w:val="007C1D15"/>
    <w:rsid w:val="007D013D"/>
    <w:rsid w:val="007D287E"/>
    <w:rsid w:val="007F351D"/>
    <w:rsid w:val="008014CE"/>
    <w:rsid w:val="008042E8"/>
    <w:rsid w:val="00841A60"/>
    <w:rsid w:val="008712CC"/>
    <w:rsid w:val="00886D6E"/>
    <w:rsid w:val="008A69F6"/>
    <w:rsid w:val="008A77E6"/>
    <w:rsid w:val="008D1A2C"/>
    <w:rsid w:val="008D30D2"/>
    <w:rsid w:val="008D5B9D"/>
    <w:rsid w:val="008F12EB"/>
    <w:rsid w:val="008F371F"/>
    <w:rsid w:val="009005E1"/>
    <w:rsid w:val="00900D3D"/>
    <w:rsid w:val="00903231"/>
    <w:rsid w:val="00931923"/>
    <w:rsid w:val="00931B56"/>
    <w:rsid w:val="00936FFA"/>
    <w:rsid w:val="00951E43"/>
    <w:rsid w:val="009649B9"/>
    <w:rsid w:val="00973C95"/>
    <w:rsid w:val="0097720E"/>
    <w:rsid w:val="0098188D"/>
    <w:rsid w:val="00981CA4"/>
    <w:rsid w:val="0098603D"/>
    <w:rsid w:val="009A7404"/>
    <w:rsid w:val="009C071C"/>
    <w:rsid w:val="009E50CB"/>
    <w:rsid w:val="00A02F81"/>
    <w:rsid w:val="00A11169"/>
    <w:rsid w:val="00A16BAD"/>
    <w:rsid w:val="00A243F9"/>
    <w:rsid w:val="00A3082E"/>
    <w:rsid w:val="00A33FD7"/>
    <w:rsid w:val="00A35912"/>
    <w:rsid w:val="00A45CA1"/>
    <w:rsid w:val="00A474DD"/>
    <w:rsid w:val="00A63DB7"/>
    <w:rsid w:val="00A81D2D"/>
    <w:rsid w:val="00AA72DC"/>
    <w:rsid w:val="00AA79A5"/>
    <w:rsid w:val="00AB2881"/>
    <w:rsid w:val="00AB5F9E"/>
    <w:rsid w:val="00AB689A"/>
    <w:rsid w:val="00AF78AE"/>
    <w:rsid w:val="00B06809"/>
    <w:rsid w:val="00B122B2"/>
    <w:rsid w:val="00B475A2"/>
    <w:rsid w:val="00B60CB5"/>
    <w:rsid w:val="00B73BE0"/>
    <w:rsid w:val="00B83316"/>
    <w:rsid w:val="00B83922"/>
    <w:rsid w:val="00BA533F"/>
    <w:rsid w:val="00BB43ED"/>
    <w:rsid w:val="00C16186"/>
    <w:rsid w:val="00C24C86"/>
    <w:rsid w:val="00C32AE7"/>
    <w:rsid w:val="00C55369"/>
    <w:rsid w:val="00C616D7"/>
    <w:rsid w:val="00C6275E"/>
    <w:rsid w:val="00CC25F9"/>
    <w:rsid w:val="00CC2A81"/>
    <w:rsid w:val="00D16DAE"/>
    <w:rsid w:val="00D41937"/>
    <w:rsid w:val="00D52DA0"/>
    <w:rsid w:val="00D53B20"/>
    <w:rsid w:val="00D53D85"/>
    <w:rsid w:val="00D7567E"/>
    <w:rsid w:val="00D75BDC"/>
    <w:rsid w:val="00D90846"/>
    <w:rsid w:val="00DD0FBC"/>
    <w:rsid w:val="00DE10ED"/>
    <w:rsid w:val="00DE5529"/>
    <w:rsid w:val="00E275B8"/>
    <w:rsid w:val="00E3484D"/>
    <w:rsid w:val="00E57E88"/>
    <w:rsid w:val="00E668C3"/>
    <w:rsid w:val="00E9398A"/>
    <w:rsid w:val="00ED2699"/>
    <w:rsid w:val="00EE1050"/>
    <w:rsid w:val="00EE2F52"/>
    <w:rsid w:val="00EE5535"/>
    <w:rsid w:val="00F2113F"/>
    <w:rsid w:val="00F23BC5"/>
    <w:rsid w:val="00F35D4F"/>
    <w:rsid w:val="00F362AB"/>
    <w:rsid w:val="00F70D31"/>
    <w:rsid w:val="00FA44DF"/>
    <w:rsid w:val="00FB3ED6"/>
    <w:rsid w:val="00FE07C2"/>
    <w:rsid w:val="00FE4391"/>
    <w:rsid w:val="00FE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5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6275E"/>
    <w:pPr>
      <w:widowControl w:val="0"/>
      <w:autoSpaceDE w:val="0"/>
      <w:autoSpaceDN w:val="0"/>
      <w:spacing w:after="0" w:line="240" w:lineRule="auto"/>
    </w:pPr>
    <w:rPr>
      <w:rFonts w:ascii="Microsoft YaHei UI" w:eastAsia="Microsoft YaHei UI" w:hAnsi="Microsoft YaHei UI" w:cs="Microsoft YaHei UI"/>
      <w:lang w:val="uk-UA"/>
    </w:rPr>
  </w:style>
  <w:style w:type="paragraph" w:styleId="a5">
    <w:name w:val="List Paragraph"/>
    <w:basedOn w:val="a"/>
    <w:uiPriority w:val="34"/>
    <w:qFormat/>
    <w:rsid w:val="005302FA"/>
    <w:pPr>
      <w:ind w:left="720"/>
      <w:contextualSpacing/>
    </w:pPr>
  </w:style>
  <w:style w:type="paragraph" w:styleId="a6">
    <w:name w:val="Balloon Text"/>
    <w:basedOn w:val="a"/>
    <w:link w:val="a7"/>
    <w:uiPriority w:val="99"/>
    <w:semiHidden/>
    <w:unhideWhenUsed/>
    <w:rsid w:val="00D908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0846"/>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5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6275E"/>
    <w:pPr>
      <w:widowControl w:val="0"/>
      <w:autoSpaceDE w:val="0"/>
      <w:autoSpaceDN w:val="0"/>
      <w:spacing w:after="0" w:line="240" w:lineRule="auto"/>
    </w:pPr>
    <w:rPr>
      <w:rFonts w:ascii="Microsoft YaHei UI" w:eastAsia="Microsoft YaHei UI" w:hAnsi="Microsoft YaHei UI" w:cs="Microsoft YaHei UI"/>
      <w:lang w:val="uk-UA"/>
    </w:rPr>
  </w:style>
  <w:style w:type="paragraph" w:styleId="a5">
    <w:name w:val="List Paragraph"/>
    <w:basedOn w:val="a"/>
    <w:uiPriority w:val="34"/>
    <w:qFormat/>
    <w:rsid w:val="005302FA"/>
    <w:pPr>
      <w:ind w:left="720"/>
      <w:contextualSpacing/>
    </w:pPr>
  </w:style>
  <w:style w:type="paragraph" w:styleId="a6">
    <w:name w:val="Balloon Text"/>
    <w:basedOn w:val="a"/>
    <w:link w:val="a7"/>
    <w:uiPriority w:val="99"/>
    <w:semiHidden/>
    <w:unhideWhenUsed/>
    <w:rsid w:val="00D908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0846"/>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49A4-9086-4407-9C3F-72B1F2CD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7</Pages>
  <Words>12366</Words>
  <Characters>7049</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Лісовська Світлана</dc:creator>
  <cp:lastModifiedBy>user</cp:lastModifiedBy>
  <cp:revision>54</cp:revision>
  <cp:lastPrinted>2023-06-26T09:48:00Z</cp:lastPrinted>
  <dcterms:created xsi:type="dcterms:W3CDTF">2023-06-26T09:59:00Z</dcterms:created>
  <dcterms:modified xsi:type="dcterms:W3CDTF">2024-06-06T07:35:00Z</dcterms:modified>
</cp:coreProperties>
</file>