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14" w:rsidRPr="00423689" w:rsidRDefault="00423689" w:rsidP="00E23931">
      <w:pPr>
        <w:pStyle w:val="a6"/>
        <w:jc w:val="center"/>
        <w:rPr>
          <w:rFonts w:asciiTheme="majorHAnsi" w:hAnsiTheme="majorHAnsi"/>
          <w:b/>
          <w:sz w:val="28"/>
          <w:szCs w:val="28"/>
        </w:rPr>
      </w:pPr>
      <w:r w:rsidRPr="00423689">
        <w:rPr>
          <w:rFonts w:asciiTheme="majorHAnsi" w:hAnsiTheme="majorHAnsi"/>
          <w:b/>
          <w:sz w:val="28"/>
          <w:szCs w:val="28"/>
        </w:rPr>
        <w:t xml:space="preserve">Результати </w:t>
      </w:r>
      <w:proofErr w:type="spellStart"/>
      <w:r w:rsidRPr="00423689">
        <w:rPr>
          <w:rFonts w:asciiTheme="majorHAnsi" w:hAnsiTheme="majorHAnsi"/>
          <w:b/>
          <w:sz w:val="28"/>
          <w:szCs w:val="28"/>
        </w:rPr>
        <w:t>самооцін</w:t>
      </w:r>
      <w:r w:rsidR="00E37614" w:rsidRPr="00423689">
        <w:rPr>
          <w:rFonts w:asciiTheme="majorHAnsi" w:hAnsiTheme="majorHAnsi"/>
          <w:b/>
          <w:sz w:val="28"/>
          <w:szCs w:val="28"/>
        </w:rPr>
        <w:t>ювання</w:t>
      </w:r>
      <w:proofErr w:type="spellEnd"/>
      <w:r w:rsidR="00E37614" w:rsidRPr="00423689">
        <w:rPr>
          <w:rFonts w:asciiTheme="majorHAnsi" w:hAnsiTheme="majorHAnsi"/>
          <w:b/>
          <w:sz w:val="28"/>
          <w:szCs w:val="28"/>
        </w:rPr>
        <w:t xml:space="preserve"> освітньої діяльності</w:t>
      </w:r>
    </w:p>
    <w:p w:rsidR="00E37614" w:rsidRPr="00423689" w:rsidRDefault="00E37614" w:rsidP="00E23931">
      <w:pPr>
        <w:pStyle w:val="a6"/>
        <w:jc w:val="center"/>
        <w:rPr>
          <w:rFonts w:asciiTheme="majorHAnsi" w:hAnsiTheme="majorHAnsi"/>
          <w:b/>
          <w:sz w:val="28"/>
          <w:szCs w:val="28"/>
        </w:rPr>
      </w:pPr>
      <w:r w:rsidRPr="00423689">
        <w:rPr>
          <w:rFonts w:asciiTheme="majorHAnsi" w:hAnsiTheme="majorHAnsi"/>
          <w:b/>
          <w:sz w:val="28"/>
          <w:szCs w:val="28"/>
        </w:rPr>
        <w:t>Тернопільської спеціальної загальноосвітньої школи</w:t>
      </w:r>
    </w:p>
    <w:p w:rsidR="00E37614" w:rsidRPr="00423689" w:rsidRDefault="00E37614" w:rsidP="00E23931">
      <w:pPr>
        <w:pStyle w:val="a6"/>
        <w:jc w:val="center"/>
        <w:rPr>
          <w:rFonts w:asciiTheme="majorHAnsi" w:hAnsiTheme="majorHAnsi"/>
          <w:b/>
          <w:sz w:val="28"/>
          <w:szCs w:val="28"/>
        </w:rPr>
      </w:pPr>
      <w:r w:rsidRPr="00423689">
        <w:rPr>
          <w:rFonts w:asciiTheme="majorHAnsi" w:hAnsiTheme="majorHAnsi"/>
          <w:b/>
          <w:sz w:val="28"/>
          <w:szCs w:val="28"/>
        </w:rPr>
        <w:t>Тернопільської міської ради Тернопільської області</w:t>
      </w:r>
    </w:p>
    <w:p w:rsidR="005A4CB0" w:rsidRDefault="005A4CB0" w:rsidP="00E23931">
      <w:pPr>
        <w:pStyle w:val="a6"/>
        <w:jc w:val="center"/>
        <w:rPr>
          <w:rFonts w:asciiTheme="majorHAnsi" w:hAnsiTheme="majorHAnsi"/>
          <w:b/>
          <w:i/>
          <w:spacing w:val="-3"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за напрям</w:t>
      </w:r>
      <w:r w:rsidR="00423689" w:rsidRPr="005A4CB0">
        <w:rPr>
          <w:rFonts w:asciiTheme="majorHAnsi" w:hAnsiTheme="majorHAnsi"/>
          <w:b/>
          <w:i/>
          <w:sz w:val="28"/>
          <w:szCs w:val="28"/>
        </w:rPr>
        <w:t>ом</w:t>
      </w:r>
    </w:p>
    <w:p w:rsidR="00745B4C" w:rsidRPr="005A4CB0" w:rsidRDefault="00423689" w:rsidP="00E23931">
      <w:pPr>
        <w:pStyle w:val="a6"/>
        <w:jc w:val="center"/>
        <w:rPr>
          <w:rFonts w:asciiTheme="majorHAnsi" w:hAnsiTheme="majorHAnsi"/>
          <w:b/>
          <w:i/>
          <w:sz w:val="28"/>
          <w:szCs w:val="28"/>
        </w:rPr>
      </w:pPr>
      <w:r w:rsidRPr="005A4CB0">
        <w:rPr>
          <w:rFonts w:asciiTheme="majorHAnsi" w:hAnsiTheme="majorHAnsi"/>
          <w:b/>
          <w:i/>
          <w:sz w:val="28"/>
          <w:szCs w:val="28"/>
        </w:rPr>
        <w:t>«</w:t>
      </w:r>
      <w:r w:rsidR="005A4CB0" w:rsidRPr="005A4CB0">
        <w:rPr>
          <w:rFonts w:asciiTheme="majorHAnsi" w:hAnsiTheme="majorHAnsi"/>
          <w:b/>
          <w:i/>
          <w:sz w:val="28"/>
          <w:szCs w:val="28"/>
        </w:rPr>
        <w:t>Педагогічна діяльність педагогічних працівників закладу освіти</w:t>
      </w:r>
      <w:r w:rsidRPr="005A4CB0">
        <w:rPr>
          <w:rFonts w:asciiTheme="majorHAnsi" w:hAnsiTheme="majorHAnsi"/>
          <w:b/>
          <w:i/>
          <w:sz w:val="28"/>
          <w:szCs w:val="28"/>
        </w:rPr>
        <w:t>»</w:t>
      </w:r>
    </w:p>
    <w:p w:rsidR="00745B4C" w:rsidRPr="005A4CB0" w:rsidRDefault="00745B4C">
      <w:pPr>
        <w:pStyle w:val="a3"/>
        <w:spacing w:before="4"/>
        <w:ind w:left="0"/>
        <w:rPr>
          <w:b/>
          <w:sz w:val="17"/>
        </w:rPr>
      </w:pPr>
    </w:p>
    <w:tbl>
      <w:tblPr>
        <w:tblStyle w:val="TableNormal"/>
        <w:tblW w:w="0" w:type="auto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0"/>
        <w:gridCol w:w="2717"/>
        <w:gridCol w:w="1537"/>
        <w:gridCol w:w="164"/>
        <w:gridCol w:w="1819"/>
        <w:gridCol w:w="525"/>
        <w:gridCol w:w="53"/>
        <w:gridCol w:w="12"/>
        <w:gridCol w:w="22"/>
        <w:gridCol w:w="545"/>
        <w:gridCol w:w="36"/>
        <w:gridCol w:w="34"/>
        <w:gridCol w:w="497"/>
        <w:gridCol w:w="26"/>
        <w:gridCol w:w="58"/>
        <w:gridCol w:w="488"/>
      </w:tblGrid>
      <w:tr w:rsidR="00745B4C" w:rsidTr="005F6EF7">
        <w:trPr>
          <w:trHeight w:val="655"/>
        </w:trPr>
        <w:tc>
          <w:tcPr>
            <w:tcW w:w="2127" w:type="dxa"/>
            <w:vMerge w:val="restart"/>
            <w:shd w:val="clear" w:color="auto" w:fill="FBD4B4" w:themeFill="accent6" w:themeFillTint="66"/>
          </w:tcPr>
          <w:p w:rsidR="00745B4C" w:rsidRDefault="00745B4C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45B4C" w:rsidRDefault="00423689">
            <w:pPr>
              <w:pStyle w:val="TableParagraph"/>
              <w:ind w:left="232" w:right="194" w:firstLine="158"/>
            </w:pPr>
            <w:r>
              <w:t>Критерії</w:t>
            </w:r>
            <w:r>
              <w:rPr>
                <w:spacing w:val="1"/>
              </w:rPr>
              <w:t xml:space="preserve"> </w:t>
            </w:r>
            <w:r>
              <w:t>оцінювання</w:t>
            </w:r>
          </w:p>
        </w:tc>
        <w:tc>
          <w:tcPr>
            <w:tcW w:w="2977" w:type="dxa"/>
            <w:gridSpan w:val="2"/>
            <w:vMerge w:val="restart"/>
            <w:shd w:val="clear" w:color="auto" w:fill="FBD4B4" w:themeFill="accent6" w:themeFillTint="66"/>
          </w:tcPr>
          <w:p w:rsidR="00745B4C" w:rsidRDefault="00745B4C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45B4C" w:rsidRDefault="00423689">
            <w:pPr>
              <w:pStyle w:val="TableParagraph"/>
              <w:ind w:left="510" w:right="472" w:firstLine="24"/>
            </w:pPr>
            <w:r>
              <w:t>Індикатори</w:t>
            </w:r>
            <w:r>
              <w:rPr>
                <w:spacing w:val="-52"/>
              </w:rPr>
              <w:t xml:space="preserve"> </w:t>
            </w:r>
            <w:r>
              <w:t>оцінювання</w:t>
            </w:r>
          </w:p>
        </w:tc>
        <w:tc>
          <w:tcPr>
            <w:tcW w:w="1537" w:type="dxa"/>
            <w:vMerge w:val="restart"/>
            <w:shd w:val="clear" w:color="auto" w:fill="FBD4B4" w:themeFill="accent6" w:themeFillTint="66"/>
          </w:tcPr>
          <w:p w:rsidR="00745B4C" w:rsidRDefault="00E37614" w:rsidP="00E37614">
            <w:pPr>
              <w:pStyle w:val="TableParagraph"/>
              <w:ind w:left="141" w:right="262"/>
            </w:pPr>
            <w:r>
              <w:rPr>
                <w:spacing w:val="-1"/>
              </w:rPr>
              <w:t xml:space="preserve">Методи </w:t>
            </w:r>
            <w:r w:rsidR="00423689">
              <w:t>збору</w:t>
            </w:r>
            <w:r w:rsidR="00423689">
              <w:rPr>
                <w:spacing w:val="-52"/>
              </w:rPr>
              <w:t xml:space="preserve"> </w:t>
            </w:r>
            <w:r w:rsidR="00423689">
              <w:t>інфор</w:t>
            </w:r>
            <w:r>
              <w:t>м</w:t>
            </w:r>
            <w:r w:rsidR="00423689">
              <w:t>ації</w:t>
            </w:r>
          </w:p>
        </w:tc>
        <w:tc>
          <w:tcPr>
            <w:tcW w:w="1983" w:type="dxa"/>
            <w:gridSpan w:val="2"/>
            <w:vMerge w:val="restart"/>
            <w:shd w:val="clear" w:color="auto" w:fill="FBD4B4" w:themeFill="accent6" w:themeFillTint="66"/>
          </w:tcPr>
          <w:p w:rsidR="00745B4C" w:rsidRDefault="00745B4C">
            <w:pPr>
              <w:pStyle w:val="TableParagraph"/>
              <w:spacing w:before="1"/>
              <w:rPr>
                <w:b/>
                <w:sz w:val="30"/>
              </w:rPr>
            </w:pPr>
          </w:p>
          <w:p w:rsidR="00745B4C" w:rsidRDefault="00423689">
            <w:pPr>
              <w:pStyle w:val="TableParagraph"/>
              <w:spacing w:before="1"/>
              <w:ind w:left="405"/>
            </w:pPr>
            <w:r>
              <w:t>Інструменти</w:t>
            </w:r>
          </w:p>
        </w:tc>
        <w:tc>
          <w:tcPr>
            <w:tcW w:w="2296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  <w:vAlign w:val="center"/>
          </w:tcPr>
          <w:p w:rsidR="00745B4C" w:rsidRDefault="00423689" w:rsidP="00732D7C">
            <w:pPr>
              <w:pStyle w:val="TableParagraph"/>
              <w:spacing w:line="242" w:lineRule="auto"/>
              <w:ind w:left="467" w:right="5" w:hanging="18"/>
              <w:jc w:val="center"/>
            </w:pPr>
            <w:r>
              <w:t>Результати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самооцінювання</w:t>
            </w:r>
            <w:proofErr w:type="spellEnd"/>
          </w:p>
        </w:tc>
      </w:tr>
      <w:tr w:rsidR="00745B4C" w:rsidTr="005F6EF7">
        <w:trPr>
          <w:trHeight w:val="238"/>
        </w:trPr>
        <w:tc>
          <w:tcPr>
            <w:tcW w:w="2127" w:type="dxa"/>
            <w:vMerge/>
            <w:tcBorders>
              <w:top w:val="nil"/>
            </w:tcBorders>
            <w:shd w:val="clear" w:color="auto" w:fill="FBD4B4" w:themeFill="accent6" w:themeFillTint="66"/>
          </w:tcPr>
          <w:p w:rsidR="00745B4C" w:rsidRDefault="00745B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  <w:shd w:val="clear" w:color="auto" w:fill="FBD4B4" w:themeFill="accent6" w:themeFillTint="66"/>
          </w:tcPr>
          <w:p w:rsidR="00745B4C" w:rsidRDefault="00745B4C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  <w:shd w:val="clear" w:color="auto" w:fill="FBD4B4" w:themeFill="accent6" w:themeFillTint="66"/>
          </w:tcPr>
          <w:p w:rsidR="00745B4C" w:rsidRDefault="00745B4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  <w:shd w:val="clear" w:color="auto" w:fill="FBD4B4" w:themeFill="accent6" w:themeFillTint="66"/>
          </w:tcPr>
          <w:p w:rsidR="00745B4C" w:rsidRDefault="00745B4C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E10368" w:rsidRDefault="00423689" w:rsidP="00E10368">
            <w:pPr>
              <w:pStyle w:val="TableParagraph"/>
              <w:spacing w:line="246" w:lineRule="exact"/>
              <w:ind w:left="13"/>
              <w:jc w:val="center"/>
            </w:pPr>
            <w:r>
              <w:t>В</w:t>
            </w:r>
          </w:p>
          <w:p w:rsidR="00745B4C" w:rsidRDefault="00E10368" w:rsidP="00E10368">
            <w:pPr>
              <w:pStyle w:val="TableParagraph"/>
              <w:spacing w:line="246" w:lineRule="exact"/>
              <w:ind w:left="13"/>
              <w:jc w:val="center"/>
            </w:pPr>
            <w:r>
              <w:t>(4)</w:t>
            </w:r>
          </w:p>
        </w:tc>
        <w:tc>
          <w:tcPr>
            <w:tcW w:w="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E10368" w:rsidRDefault="00423689" w:rsidP="00E10368">
            <w:pPr>
              <w:pStyle w:val="TableParagraph"/>
              <w:spacing w:line="246" w:lineRule="exact"/>
              <w:jc w:val="center"/>
            </w:pPr>
            <w:r>
              <w:t>Д</w:t>
            </w:r>
          </w:p>
          <w:p w:rsidR="00745B4C" w:rsidRDefault="00E10368" w:rsidP="00E10368">
            <w:pPr>
              <w:pStyle w:val="TableParagraph"/>
              <w:spacing w:line="246" w:lineRule="exact"/>
              <w:jc w:val="center"/>
            </w:pPr>
            <w:r>
              <w:t>(3)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E10368" w:rsidRDefault="00423689" w:rsidP="00E10368">
            <w:pPr>
              <w:pStyle w:val="TableParagraph"/>
              <w:spacing w:line="246" w:lineRule="exact"/>
              <w:ind w:left="142"/>
              <w:jc w:val="center"/>
            </w:pPr>
            <w:r>
              <w:t>ВП</w:t>
            </w:r>
          </w:p>
          <w:p w:rsidR="00745B4C" w:rsidRDefault="00E10368" w:rsidP="00E10368">
            <w:pPr>
              <w:pStyle w:val="TableParagraph"/>
              <w:spacing w:line="246" w:lineRule="exact"/>
              <w:ind w:left="142"/>
              <w:jc w:val="center"/>
            </w:pPr>
            <w:r>
              <w:t>(2)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BD4B4" w:themeFill="accent6" w:themeFillTint="66"/>
            <w:vAlign w:val="center"/>
          </w:tcPr>
          <w:p w:rsidR="00E10368" w:rsidRDefault="00423689" w:rsidP="00E10368">
            <w:pPr>
              <w:pStyle w:val="TableParagraph"/>
              <w:spacing w:line="246" w:lineRule="exact"/>
              <w:ind w:left="21"/>
              <w:jc w:val="center"/>
            </w:pPr>
            <w:r>
              <w:t>Н</w:t>
            </w:r>
          </w:p>
          <w:p w:rsidR="00745B4C" w:rsidRDefault="00E10368" w:rsidP="00E10368">
            <w:pPr>
              <w:pStyle w:val="TableParagraph"/>
              <w:spacing w:line="246" w:lineRule="exact"/>
              <w:ind w:left="21"/>
              <w:jc w:val="center"/>
            </w:pPr>
            <w:r>
              <w:t>(1)</w:t>
            </w:r>
          </w:p>
        </w:tc>
      </w:tr>
      <w:tr w:rsidR="00745B4C" w:rsidTr="005A4CB0">
        <w:trPr>
          <w:trHeight w:val="656"/>
        </w:trPr>
        <w:tc>
          <w:tcPr>
            <w:tcW w:w="10920" w:type="dxa"/>
            <w:gridSpan w:val="17"/>
            <w:shd w:val="clear" w:color="auto" w:fill="B6DDE8" w:themeFill="accent5" w:themeFillTint="66"/>
            <w:vAlign w:val="center"/>
          </w:tcPr>
          <w:p w:rsidR="00745B4C" w:rsidRDefault="005A4CB0" w:rsidP="000A1645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23689">
              <w:rPr>
                <w:b/>
              </w:rPr>
              <w:t>.1.</w:t>
            </w:r>
            <w:r w:rsidR="00423689">
              <w:rPr>
                <w:b/>
                <w:spacing w:val="-5"/>
              </w:rPr>
              <w:t xml:space="preserve"> </w:t>
            </w:r>
            <w:r w:rsidRPr="005A4CB0">
              <w:rPr>
                <w:b/>
                <w:bCs/>
              </w:rPr>
              <w:t xml:space="preserve">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5A4CB0">
              <w:rPr>
                <w:b/>
                <w:bCs/>
              </w:rPr>
              <w:t>компетентностей</w:t>
            </w:r>
            <w:proofErr w:type="spellEnd"/>
            <w:r w:rsidRPr="005A4CB0">
              <w:rPr>
                <w:b/>
                <w:bCs/>
              </w:rPr>
              <w:t xml:space="preserve"> здобувачів освіти</w:t>
            </w:r>
          </w:p>
        </w:tc>
      </w:tr>
      <w:tr w:rsidR="00745B4C" w:rsidTr="005A4CB0">
        <w:trPr>
          <w:trHeight w:val="153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45B4C" w:rsidRDefault="005A4CB0" w:rsidP="005A4CB0">
            <w:pPr>
              <w:pStyle w:val="TableParagraph"/>
              <w:spacing w:before="181"/>
              <w:ind w:right="10"/>
            </w:pPr>
            <w:r w:rsidRPr="005A4CB0">
              <w:rPr>
                <w:bCs/>
              </w:rPr>
              <w:t>3.1.1. Педагогічні працівники планують свою діяльність, аналізують її результативність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</w:tcPr>
          <w:p w:rsidR="00745B4C" w:rsidRDefault="005A4CB0">
            <w:pPr>
              <w:pStyle w:val="TableParagraph"/>
              <w:ind w:left="11" w:right="20"/>
            </w:pPr>
            <w:r w:rsidRPr="005A4CB0">
              <w:rPr>
                <w:bCs/>
              </w:rPr>
              <w:t>3.1.1.1. Частка педагогічних працівників, які використовують календарно-тематичне планування, що відповідає освітній програмі закладу освіти та аналізують її результативність</w:t>
            </w:r>
          </w:p>
        </w:tc>
        <w:tc>
          <w:tcPr>
            <w:tcW w:w="1701" w:type="dxa"/>
            <w:gridSpan w:val="2"/>
          </w:tcPr>
          <w:p w:rsidR="00745B4C" w:rsidRDefault="00745B4C" w:rsidP="00E3761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45B4C" w:rsidRDefault="005A4CB0" w:rsidP="00E37614">
            <w:pPr>
              <w:pStyle w:val="TableParagraph"/>
            </w:pPr>
            <w:r w:rsidRPr="005A4CB0">
              <w:rPr>
                <w:bCs/>
                <w:color w:val="333333"/>
                <w:sz w:val="24"/>
                <w:szCs w:val="24"/>
                <w:lang w:eastAsia="uk-UA"/>
              </w:rPr>
              <w:t xml:space="preserve">3.1.1.1. </w:t>
            </w:r>
            <w:r w:rsidRPr="005A4CB0">
              <w:rPr>
                <w:bCs/>
                <w:sz w:val="24"/>
                <w:szCs w:val="24"/>
                <w:lang w:eastAsia="uk-UA"/>
              </w:rPr>
              <w:t>Спостереження, опитування</w:t>
            </w:r>
          </w:p>
        </w:tc>
        <w:tc>
          <w:tcPr>
            <w:tcW w:w="1819" w:type="dxa"/>
          </w:tcPr>
          <w:p w:rsidR="00745B4C" w:rsidRDefault="00745B4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A4CB0" w:rsidRDefault="00423689" w:rsidP="005A4CB0">
            <w:pPr>
              <w:pStyle w:val="TableParagraph"/>
              <w:ind w:left="6" w:right="5"/>
            </w:pPr>
            <w:r>
              <w:t>2.1.1.1.</w:t>
            </w:r>
            <w:r>
              <w:rPr>
                <w:spacing w:val="3"/>
              </w:rPr>
              <w:t xml:space="preserve"> </w:t>
            </w:r>
          </w:p>
          <w:p w:rsidR="00745B4C" w:rsidRDefault="005A4CB0" w:rsidP="005A4CB0">
            <w:pPr>
              <w:pStyle w:val="TableParagraph"/>
              <w:ind w:left="6" w:right="5"/>
            </w:pPr>
            <w:r>
              <w:t>Ф</w:t>
            </w:r>
            <w:r w:rsidR="00423689">
              <w:t>орма</w:t>
            </w:r>
            <w:r w:rsidR="00423689">
              <w:rPr>
                <w:spacing w:val="-52"/>
              </w:rPr>
              <w:t xml:space="preserve"> </w:t>
            </w:r>
            <w:r w:rsidR="00423689">
              <w:t>спостереження,</w:t>
            </w:r>
            <w:r w:rsidR="00423689">
              <w:rPr>
                <w:spacing w:val="1"/>
              </w:rPr>
              <w:t xml:space="preserve"> </w:t>
            </w:r>
            <w:r w:rsidR="00423689">
              <w:t>анкета</w:t>
            </w:r>
          </w:p>
        </w:tc>
        <w:tc>
          <w:tcPr>
            <w:tcW w:w="525" w:type="dxa"/>
            <w:tcBorders>
              <w:right w:val="single" w:sz="4" w:space="0" w:color="000000"/>
            </w:tcBorders>
          </w:tcPr>
          <w:p w:rsidR="00745B4C" w:rsidRDefault="00745B4C">
            <w:pPr>
              <w:pStyle w:val="TableParagraph"/>
            </w:pPr>
          </w:p>
        </w:tc>
        <w:tc>
          <w:tcPr>
            <w:tcW w:w="63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45B4C" w:rsidRDefault="00423689" w:rsidP="002066BB">
            <w:pPr>
              <w:pStyle w:val="TableParagraph"/>
              <w:spacing w:line="249" w:lineRule="exact"/>
              <w:ind w:right="133"/>
              <w:jc w:val="center"/>
            </w:pPr>
            <w:r>
              <w:t>+</w:t>
            </w:r>
          </w:p>
        </w:tc>
        <w:tc>
          <w:tcPr>
            <w:tcW w:w="5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45B4C" w:rsidRDefault="00745B4C">
            <w:pPr>
              <w:pStyle w:val="TableParagraph"/>
            </w:pPr>
          </w:p>
        </w:tc>
        <w:tc>
          <w:tcPr>
            <w:tcW w:w="546" w:type="dxa"/>
            <w:gridSpan w:val="2"/>
            <w:tcBorders>
              <w:left w:val="single" w:sz="4" w:space="0" w:color="000000"/>
            </w:tcBorders>
          </w:tcPr>
          <w:p w:rsidR="00745B4C" w:rsidRDefault="00745B4C">
            <w:pPr>
              <w:pStyle w:val="TableParagraph"/>
            </w:pPr>
          </w:p>
        </w:tc>
      </w:tr>
      <w:tr w:rsidR="00745B4C" w:rsidTr="005A4CB0">
        <w:trPr>
          <w:trHeight w:val="1648"/>
        </w:trPr>
        <w:tc>
          <w:tcPr>
            <w:tcW w:w="2127" w:type="dxa"/>
            <w:tcBorders>
              <w:top w:val="single" w:sz="4" w:space="0" w:color="auto"/>
              <w:bottom w:val="single" w:sz="4" w:space="0" w:color="000000"/>
            </w:tcBorders>
          </w:tcPr>
          <w:p w:rsidR="00745B4C" w:rsidRPr="005A4CB0" w:rsidRDefault="005A4CB0" w:rsidP="005A4CB0">
            <w:r w:rsidRPr="005A4CB0">
              <w:rPr>
                <w:bCs/>
                <w:lang w:eastAsia="uk-UA"/>
              </w:rPr>
              <w:t xml:space="preserve">3.1.2. Педагогічні працівники застосовують освітні технології, спрямовані на формування ключових </w:t>
            </w:r>
            <w:proofErr w:type="spellStart"/>
            <w:r w:rsidRPr="005A4CB0">
              <w:rPr>
                <w:bCs/>
                <w:lang w:eastAsia="uk-UA"/>
              </w:rPr>
              <w:t>компетентностей</w:t>
            </w:r>
            <w:proofErr w:type="spellEnd"/>
            <w:r w:rsidRPr="005A4CB0">
              <w:rPr>
                <w:bCs/>
                <w:lang w:eastAsia="uk-UA"/>
              </w:rPr>
              <w:t xml:space="preserve"> і наскрізних умінь здобувачів освіти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</w:tcBorders>
          </w:tcPr>
          <w:p w:rsidR="00745B4C" w:rsidRDefault="005A4CB0">
            <w:pPr>
              <w:pStyle w:val="TableParagraph"/>
              <w:ind w:left="11" w:right="20"/>
            </w:pPr>
            <w:r w:rsidRPr="005A4CB0">
              <w:rPr>
                <w:bCs/>
              </w:rPr>
              <w:t xml:space="preserve">3.1.2.1. Частка педагогічних працівників, які використовують освітні технології, спрямовані на оволодіння здобувачами освіти ключовими </w:t>
            </w:r>
            <w:proofErr w:type="spellStart"/>
            <w:r w:rsidRPr="005A4CB0">
              <w:rPr>
                <w:bCs/>
              </w:rPr>
              <w:t>компетентностями</w:t>
            </w:r>
            <w:proofErr w:type="spellEnd"/>
            <w:r w:rsidRPr="005A4CB0">
              <w:rPr>
                <w:bCs/>
              </w:rPr>
              <w:t xml:space="preserve"> та наскрізними вміннями</w:t>
            </w:r>
          </w:p>
        </w:tc>
        <w:tc>
          <w:tcPr>
            <w:tcW w:w="1701" w:type="dxa"/>
            <w:gridSpan w:val="2"/>
          </w:tcPr>
          <w:p w:rsidR="00745B4C" w:rsidRDefault="00745B4C" w:rsidP="00E37614">
            <w:pPr>
              <w:pStyle w:val="TableParagraph"/>
              <w:rPr>
                <w:b/>
                <w:sz w:val="24"/>
              </w:rPr>
            </w:pPr>
          </w:p>
          <w:p w:rsidR="00745B4C" w:rsidRDefault="005A4CB0" w:rsidP="00E37614">
            <w:pPr>
              <w:pStyle w:val="TableParagraph"/>
              <w:spacing w:before="181"/>
            </w:pPr>
            <w:r w:rsidRPr="005A4CB0">
              <w:rPr>
                <w:bCs/>
              </w:rPr>
              <w:t>3.1.2.1. Спостереження</w:t>
            </w:r>
          </w:p>
        </w:tc>
        <w:tc>
          <w:tcPr>
            <w:tcW w:w="1819" w:type="dxa"/>
          </w:tcPr>
          <w:p w:rsidR="00745B4C" w:rsidRDefault="00745B4C">
            <w:pPr>
              <w:pStyle w:val="TableParagraph"/>
              <w:rPr>
                <w:b/>
                <w:sz w:val="24"/>
              </w:rPr>
            </w:pPr>
          </w:p>
          <w:p w:rsidR="005A4CB0" w:rsidRDefault="005A4CB0" w:rsidP="005A4CB0">
            <w:pPr>
              <w:pStyle w:val="TableParagraph"/>
              <w:ind w:left="6"/>
            </w:pPr>
            <w:r>
              <w:t>3.1.2.1</w:t>
            </w:r>
            <w:r w:rsidR="00423689">
              <w:t xml:space="preserve">. </w:t>
            </w:r>
          </w:p>
          <w:p w:rsidR="005A4CB0" w:rsidRDefault="005A4CB0" w:rsidP="005A4CB0">
            <w:pPr>
              <w:pStyle w:val="TableParagraph"/>
              <w:ind w:left="6"/>
            </w:pPr>
            <w:r>
              <w:t>Форма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спостереження</w:t>
            </w:r>
          </w:p>
        </w:tc>
        <w:tc>
          <w:tcPr>
            <w:tcW w:w="525" w:type="dxa"/>
            <w:tcBorders>
              <w:right w:val="single" w:sz="4" w:space="0" w:color="000000"/>
            </w:tcBorders>
          </w:tcPr>
          <w:p w:rsidR="00745B4C" w:rsidRDefault="00745B4C">
            <w:pPr>
              <w:pStyle w:val="TableParagraph"/>
            </w:pPr>
          </w:p>
        </w:tc>
        <w:tc>
          <w:tcPr>
            <w:tcW w:w="63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45B4C" w:rsidRDefault="00745B4C" w:rsidP="002066BB">
            <w:pPr>
              <w:pStyle w:val="TableParagraph"/>
              <w:spacing w:line="249" w:lineRule="exact"/>
              <w:ind w:right="133"/>
              <w:jc w:val="center"/>
            </w:pPr>
          </w:p>
        </w:tc>
        <w:tc>
          <w:tcPr>
            <w:tcW w:w="5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45B4C" w:rsidRDefault="00D91651" w:rsidP="00D91651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546" w:type="dxa"/>
            <w:gridSpan w:val="2"/>
            <w:tcBorders>
              <w:left w:val="single" w:sz="4" w:space="0" w:color="000000"/>
            </w:tcBorders>
          </w:tcPr>
          <w:p w:rsidR="00745B4C" w:rsidRDefault="00745B4C">
            <w:pPr>
              <w:pStyle w:val="TableParagraph"/>
            </w:pPr>
          </w:p>
        </w:tc>
      </w:tr>
      <w:tr w:rsidR="00213119" w:rsidTr="005A4CB0">
        <w:trPr>
          <w:trHeight w:val="1771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213119" w:rsidRPr="009C5AFB" w:rsidRDefault="00213119" w:rsidP="00F077E7">
            <w:r w:rsidRPr="009C5AFB">
              <w:t>3.1.3. Педагогічні працівники беруть участь у формуванні та реалізації індивідуальних освітніх траєкторій для здобувачів освіти (за потреби)</w:t>
            </w:r>
          </w:p>
        </w:tc>
        <w:tc>
          <w:tcPr>
            <w:tcW w:w="2977" w:type="dxa"/>
            <w:gridSpan w:val="2"/>
          </w:tcPr>
          <w:p w:rsidR="00213119" w:rsidRPr="009C5AFB" w:rsidRDefault="00213119" w:rsidP="00F077E7">
            <w:r w:rsidRPr="009C5AFB">
              <w:t>3.1.3.1. Педагогічні працівники беруть участь у розробленні індивідуальних освітніх траєкторій (складають завдання, перевіряють роботи, надають консультації, проводять оцінювання навчальних досягнень тощо) та відстежують їх результативність</w:t>
            </w:r>
          </w:p>
        </w:tc>
        <w:tc>
          <w:tcPr>
            <w:tcW w:w="1701" w:type="dxa"/>
            <w:gridSpan w:val="2"/>
          </w:tcPr>
          <w:p w:rsidR="00213119" w:rsidRDefault="00213119" w:rsidP="00F077E7"/>
          <w:p w:rsidR="00213119" w:rsidRDefault="00213119" w:rsidP="00F077E7"/>
          <w:p w:rsidR="00213119" w:rsidRDefault="00213119" w:rsidP="00F077E7">
            <w:r w:rsidRPr="009C5AFB">
              <w:t>3.1.3.1. Спостереження</w:t>
            </w:r>
          </w:p>
        </w:tc>
        <w:tc>
          <w:tcPr>
            <w:tcW w:w="1819" w:type="dxa"/>
          </w:tcPr>
          <w:p w:rsidR="00213119" w:rsidRDefault="00213119">
            <w:pPr>
              <w:pStyle w:val="TableParagraph"/>
              <w:rPr>
                <w:b/>
                <w:sz w:val="24"/>
              </w:rPr>
            </w:pPr>
          </w:p>
          <w:p w:rsidR="00213119" w:rsidRDefault="00213119" w:rsidP="00213119">
            <w:pPr>
              <w:pStyle w:val="TableParagraph"/>
              <w:ind w:left="6" w:right="544"/>
            </w:pPr>
            <w:r w:rsidRPr="009C5AFB">
              <w:t xml:space="preserve">3.1.3.1. </w:t>
            </w:r>
            <w:r w:rsidRPr="00213119">
              <w:t xml:space="preserve">Форма спостереження </w:t>
            </w:r>
          </w:p>
        </w:tc>
        <w:tc>
          <w:tcPr>
            <w:tcW w:w="525" w:type="dxa"/>
            <w:tcBorders>
              <w:right w:val="single" w:sz="4" w:space="0" w:color="000000"/>
            </w:tcBorders>
          </w:tcPr>
          <w:p w:rsidR="00213119" w:rsidRDefault="00213119">
            <w:pPr>
              <w:pStyle w:val="TableParagraph"/>
            </w:pPr>
          </w:p>
        </w:tc>
        <w:tc>
          <w:tcPr>
            <w:tcW w:w="63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13119" w:rsidRDefault="00213119">
            <w:pPr>
              <w:pStyle w:val="TableParagraph"/>
              <w:spacing w:line="249" w:lineRule="exact"/>
              <w:ind w:right="133"/>
              <w:jc w:val="right"/>
            </w:pPr>
          </w:p>
        </w:tc>
        <w:tc>
          <w:tcPr>
            <w:tcW w:w="5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13119" w:rsidRDefault="002066BB" w:rsidP="00454D68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546" w:type="dxa"/>
            <w:gridSpan w:val="2"/>
            <w:tcBorders>
              <w:left w:val="single" w:sz="4" w:space="0" w:color="000000"/>
            </w:tcBorders>
          </w:tcPr>
          <w:p w:rsidR="00213119" w:rsidRDefault="00213119">
            <w:pPr>
              <w:pStyle w:val="TableParagraph"/>
            </w:pPr>
          </w:p>
        </w:tc>
      </w:tr>
      <w:tr w:rsidR="00213119" w:rsidTr="005A4CB0">
        <w:trPr>
          <w:trHeight w:val="1542"/>
        </w:trPr>
        <w:tc>
          <w:tcPr>
            <w:tcW w:w="2127" w:type="dxa"/>
            <w:tcBorders>
              <w:top w:val="single" w:sz="4" w:space="0" w:color="000000"/>
            </w:tcBorders>
          </w:tcPr>
          <w:p w:rsidR="00213119" w:rsidRPr="00A631D7" w:rsidRDefault="00213119" w:rsidP="006A1EA3">
            <w:r w:rsidRPr="00A631D7">
              <w:t xml:space="preserve">3.1.4. Педагогічні працівники створюють та/або використовують освітні ресурси (електронні презентації, відеоматеріали, методичні розробки, веб-сайти, </w:t>
            </w:r>
            <w:proofErr w:type="spellStart"/>
            <w:r w:rsidRPr="00A631D7">
              <w:t>блоги</w:t>
            </w:r>
            <w:proofErr w:type="spellEnd"/>
            <w:r w:rsidRPr="00A631D7">
              <w:t xml:space="preserve"> тощо)</w:t>
            </w:r>
          </w:p>
        </w:tc>
        <w:tc>
          <w:tcPr>
            <w:tcW w:w="2977" w:type="dxa"/>
            <w:gridSpan w:val="2"/>
          </w:tcPr>
          <w:p w:rsidR="00213119" w:rsidRPr="00A631D7" w:rsidRDefault="00213119" w:rsidP="006A1EA3">
            <w:r w:rsidRPr="00A631D7">
              <w:t>3.1.4.1. Частка педагогічних працівників, які створюють та використовують власні освітні ресурси, мають публікації професійної тематики та оприлюднені методичні розробки</w:t>
            </w:r>
          </w:p>
        </w:tc>
        <w:tc>
          <w:tcPr>
            <w:tcW w:w="1701" w:type="dxa"/>
            <w:gridSpan w:val="2"/>
          </w:tcPr>
          <w:p w:rsidR="00213119" w:rsidRDefault="00213119" w:rsidP="006A1EA3"/>
          <w:p w:rsidR="00213119" w:rsidRDefault="00213119" w:rsidP="006A1EA3"/>
          <w:p w:rsidR="00213119" w:rsidRDefault="00213119" w:rsidP="006A1EA3">
            <w:r w:rsidRPr="00A631D7">
              <w:t>3.1.4.1. Опитування</w:t>
            </w:r>
          </w:p>
        </w:tc>
        <w:tc>
          <w:tcPr>
            <w:tcW w:w="1819" w:type="dxa"/>
          </w:tcPr>
          <w:p w:rsidR="00213119" w:rsidRDefault="00213119">
            <w:pPr>
              <w:pStyle w:val="TableParagraph"/>
              <w:spacing w:before="2"/>
              <w:rPr>
                <w:b/>
              </w:rPr>
            </w:pPr>
          </w:p>
          <w:p w:rsidR="00213119" w:rsidRDefault="00213119">
            <w:pPr>
              <w:pStyle w:val="TableParagraph"/>
              <w:ind w:left="6"/>
            </w:pPr>
            <w:r w:rsidRPr="00A631D7">
              <w:t xml:space="preserve">3.1.4.1. </w:t>
            </w:r>
          </w:p>
          <w:p w:rsidR="00213119" w:rsidRDefault="00213119">
            <w:pPr>
              <w:pStyle w:val="TableParagraph"/>
              <w:ind w:left="6"/>
            </w:pPr>
            <w:r>
              <w:t>Анкета</w:t>
            </w:r>
          </w:p>
        </w:tc>
        <w:tc>
          <w:tcPr>
            <w:tcW w:w="525" w:type="dxa"/>
            <w:tcBorders>
              <w:right w:val="single" w:sz="4" w:space="0" w:color="000000"/>
            </w:tcBorders>
          </w:tcPr>
          <w:p w:rsidR="00213119" w:rsidRDefault="00213119">
            <w:pPr>
              <w:pStyle w:val="TableParagraph"/>
            </w:pPr>
          </w:p>
        </w:tc>
        <w:tc>
          <w:tcPr>
            <w:tcW w:w="63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13119" w:rsidRDefault="00213119">
            <w:pPr>
              <w:pStyle w:val="TableParagraph"/>
              <w:spacing w:line="249" w:lineRule="exact"/>
              <w:ind w:right="133"/>
              <w:jc w:val="right"/>
            </w:pPr>
          </w:p>
        </w:tc>
        <w:tc>
          <w:tcPr>
            <w:tcW w:w="5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13119" w:rsidRDefault="00213119">
            <w:pPr>
              <w:pStyle w:val="TableParagraph"/>
            </w:pPr>
          </w:p>
        </w:tc>
        <w:tc>
          <w:tcPr>
            <w:tcW w:w="546" w:type="dxa"/>
            <w:gridSpan w:val="2"/>
            <w:tcBorders>
              <w:left w:val="single" w:sz="4" w:space="0" w:color="000000"/>
            </w:tcBorders>
          </w:tcPr>
          <w:p w:rsidR="00213119" w:rsidRDefault="002066BB" w:rsidP="002066BB">
            <w:pPr>
              <w:pStyle w:val="TableParagraph"/>
              <w:jc w:val="center"/>
            </w:pPr>
            <w:r>
              <w:t>+</w:t>
            </w:r>
          </w:p>
        </w:tc>
      </w:tr>
      <w:tr w:rsidR="00213119" w:rsidTr="005A4CB0">
        <w:trPr>
          <w:trHeight w:val="1542"/>
        </w:trPr>
        <w:tc>
          <w:tcPr>
            <w:tcW w:w="2127" w:type="dxa"/>
            <w:tcBorders>
              <w:top w:val="single" w:sz="4" w:space="0" w:color="000000"/>
            </w:tcBorders>
          </w:tcPr>
          <w:p w:rsidR="00213119" w:rsidRPr="00213119" w:rsidRDefault="00213119" w:rsidP="00E573F9">
            <w:pPr>
              <w:shd w:val="clear" w:color="auto" w:fill="FFFFFF"/>
              <w:spacing w:after="150"/>
              <w:rPr>
                <w:bCs/>
                <w:lang w:eastAsia="uk-UA"/>
              </w:rPr>
            </w:pPr>
            <w:r w:rsidRPr="00213119">
              <w:rPr>
                <w:bCs/>
                <w:lang w:eastAsia="uk-UA"/>
              </w:rPr>
              <w:t>3.1.5. Педагогічні працівники сприяють формуванню суспільних цінностей у здобувачів освіти у процесі їх навчання, виховання та розвитку</w:t>
            </w:r>
          </w:p>
        </w:tc>
        <w:tc>
          <w:tcPr>
            <w:tcW w:w="2977" w:type="dxa"/>
            <w:gridSpan w:val="2"/>
          </w:tcPr>
          <w:p w:rsidR="00213119" w:rsidRPr="00213119" w:rsidRDefault="00213119" w:rsidP="00E573F9">
            <w:pPr>
              <w:shd w:val="clear" w:color="auto" w:fill="FFFFFF"/>
              <w:spacing w:after="150"/>
              <w:rPr>
                <w:bCs/>
                <w:lang w:eastAsia="uk-UA"/>
              </w:rPr>
            </w:pPr>
            <w:r w:rsidRPr="00213119">
              <w:rPr>
                <w:bCs/>
                <w:lang w:eastAsia="uk-UA"/>
              </w:rPr>
              <w:t>3.1.5.1. Учителі, які використовують зміст предмету (курсу), інтегрованих змістових ліній для формування суспільних цінностей</w:t>
            </w:r>
          </w:p>
        </w:tc>
        <w:tc>
          <w:tcPr>
            <w:tcW w:w="1701" w:type="dxa"/>
            <w:gridSpan w:val="2"/>
          </w:tcPr>
          <w:p w:rsidR="00213119" w:rsidRDefault="00213119" w:rsidP="00E573F9">
            <w:pPr>
              <w:shd w:val="clear" w:color="auto" w:fill="FFFFFF"/>
              <w:spacing w:after="150"/>
              <w:rPr>
                <w:bCs/>
                <w:lang w:eastAsia="uk-UA"/>
              </w:rPr>
            </w:pPr>
          </w:p>
          <w:p w:rsidR="00213119" w:rsidRPr="00213119" w:rsidRDefault="00213119" w:rsidP="00E573F9">
            <w:pPr>
              <w:shd w:val="clear" w:color="auto" w:fill="FFFFFF"/>
              <w:spacing w:after="150"/>
              <w:rPr>
                <w:bCs/>
                <w:lang w:eastAsia="uk-UA"/>
              </w:rPr>
            </w:pPr>
            <w:r w:rsidRPr="00213119">
              <w:rPr>
                <w:bCs/>
                <w:lang w:eastAsia="uk-UA"/>
              </w:rPr>
              <w:t>3.1.5.1. Спостереження</w:t>
            </w:r>
          </w:p>
        </w:tc>
        <w:tc>
          <w:tcPr>
            <w:tcW w:w="1819" w:type="dxa"/>
          </w:tcPr>
          <w:p w:rsidR="00213119" w:rsidRDefault="00213119">
            <w:pPr>
              <w:pStyle w:val="TableParagraph"/>
              <w:spacing w:before="2"/>
              <w:rPr>
                <w:b/>
              </w:rPr>
            </w:pPr>
          </w:p>
          <w:p w:rsidR="00213119" w:rsidRDefault="00213119">
            <w:pPr>
              <w:pStyle w:val="TableParagraph"/>
              <w:spacing w:before="2"/>
              <w:rPr>
                <w:bCs/>
                <w:lang w:eastAsia="uk-UA"/>
              </w:rPr>
            </w:pPr>
            <w:r w:rsidRPr="00213119">
              <w:rPr>
                <w:bCs/>
                <w:lang w:eastAsia="uk-UA"/>
              </w:rPr>
              <w:t>3.1.5.1.</w:t>
            </w:r>
            <w:r>
              <w:rPr>
                <w:bCs/>
                <w:lang w:eastAsia="uk-UA"/>
              </w:rPr>
              <w:t xml:space="preserve"> </w:t>
            </w:r>
          </w:p>
          <w:p w:rsidR="00213119" w:rsidRDefault="00213119">
            <w:pPr>
              <w:pStyle w:val="TableParagraph"/>
              <w:spacing w:before="2"/>
              <w:rPr>
                <w:b/>
              </w:rPr>
            </w:pPr>
            <w:r w:rsidRPr="00213119">
              <w:rPr>
                <w:bCs/>
                <w:lang w:eastAsia="uk-UA"/>
              </w:rPr>
              <w:t>Форма спостереження</w:t>
            </w:r>
          </w:p>
        </w:tc>
        <w:tc>
          <w:tcPr>
            <w:tcW w:w="525" w:type="dxa"/>
            <w:tcBorders>
              <w:right w:val="single" w:sz="4" w:space="0" w:color="000000"/>
            </w:tcBorders>
          </w:tcPr>
          <w:p w:rsidR="00213119" w:rsidRDefault="00213119">
            <w:pPr>
              <w:pStyle w:val="TableParagraph"/>
            </w:pPr>
          </w:p>
        </w:tc>
        <w:tc>
          <w:tcPr>
            <w:tcW w:w="63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13119" w:rsidRDefault="00213119">
            <w:pPr>
              <w:pStyle w:val="TableParagraph"/>
              <w:spacing w:line="249" w:lineRule="exact"/>
              <w:ind w:right="133"/>
              <w:jc w:val="right"/>
            </w:pPr>
          </w:p>
        </w:tc>
        <w:tc>
          <w:tcPr>
            <w:tcW w:w="5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13119" w:rsidRDefault="002066BB" w:rsidP="002066BB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546" w:type="dxa"/>
            <w:gridSpan w:val="2"/>
            <w:tcBorders>
              <w:left w:val="single" w:sz="4" w:space="0" w:color="000000"/>
            </w:tcBorders>
          </w:tcPr>
          <w:p w:rsidR="00213119" w:rsidRDefault="00213119">
            <w:pPr>
              <w:pStyle w:val="TableParagraph"/>
            </w:pPr>
          </w:p>
        </w:tc>
      </w:tr>
      <w:tr w:rsidR="00213119" w:rsidTr="005A4CB0">
        <w:trPr>
          <w:trHeight w:val="1542"/>
        </w:trPr>
        <w:tc>
          <w:tcPr>
            <w:tcW w:w="2127" w:type="dxa"/>
            <w:tcBorders>
              <w:top w:val="single" w:sz="4" w:space="0" w:color="000000"/>
            </w:tcBorders>
          </w:tcPr>
          <w:p w:rsidR="00213119" w:rsidRPr="00213119" w:rsidRDefault="00213119" w:rsidP="00E573F9">
            <w:pPr>
              <w:shd w:val="clear" w:color="auto" w:fill="FFFFFF"/>
              <w:spacing w:after="150"/>
              <w:rPr>
                <w:bCs/>
                <w:lang w:eastAsia="uk-UA"/>
              </w:rPr>
            </w:pPr>
            <w:r w:rsidRPr="00213119">
              <w:rPr>
                <w:bCs/>
                <w:lang w:eastAsia="uk-UA"/>
              </w:rPr>
              <w:lastRenderedPageBreak/>
              <w:t>3.1.6. Педагогічні працівники використовують інформаційно-комунікаційні технології в освітньому процесі</w:t>
            </w:r>
          </w:p>
        </w:tc>
        <w:tc>
          <w:tcPr>
            <w:tcW w:w="2977" w:type="dxa"/>
            <w:gridSpan w:val="2"/>
          </w:tcPr>
          <w:p w:rsidR="00213119" w:rsidRPr="00213119" w:rsidRDefault="00213119" w:rsidP="00E573F9">
            <w:pPr>
              <w:shd w:val="clear" w:color="auto" w:fill="FFFFFF"/>
              <w:spacing w:after="150"/>
              <w:rPr>
                <w:bCs/>
                <w:lang w:eastAsia="uk-UA"/>
              </w:rPr>
            </w:pPr>
            <w:r w:rsidRPr="00213119">
              <w:rPr>
                <w:bCs/>
                <w:lang w:eastAsia="uk-UA"/>
              </w:rPr>
              <w:t>3.1.6.1. Частка педагогічних працівників, які застосовують інформаційно-комунікаційні технології в освітньому процесі</w:t>
            </w:r>
          </w:p>
        </w:tc>
        <w:tc>
          <w:tcPr>
            <w:tcW w:w="1701" w:type="dxa"/>
            <w:gridSpan w:val="2"/>
          </w:tcPr>
          <w:p w:rsidR="00213119" w:rsidRPr="00213119" w:rsidRDefault="00213119" w:rsidP="00E573F9">
            <w:pPr>
              <w:shd w:val="clear" w:color="auto" w:fill="FFFFFF"/>
              <w:spacing w:after="150"/>
              <w:rPr>
                <w:bCs/>
                <w:lang w:eastAsia="uk-UA"/>
              </w:rPr>
            </w:pPr>
          </w:p>
          <w:p w:rsidR="00213119" w:rsidRPr="00213119" w:rsidRDefault="00213119" w:rsidP="00E573F9">
            <w:pPr>
              <w:shd w:val="clear" w:color="auto" w:fill="FFFFFF"/>
              <w:spacing w:after="150"/>
              <w:rPr>
                <w:bCs/>
                <w:lang w:eastAsia="uk-UA"/>
              </w:rPr>
            </w:pPr>
            <w:r w:rsidRPr="00213119">
              <w:rPr>
                <w:bCs/>
                <w:lang w:eastAsia="uk-UA"/>
              </w:rPr>
              <w:t>3.1.6.1. Спостереження</w:t>
            </w:r>
          </w:p>
        </w:tc>
        <w:tc>
          <w:tcPr>
            <w:tcW w:w="1819" w:type="dxa"/>
          </w:tcPr>
          <w:p w:rsidR="00213119" w:rsidRDefault="00213119">
            <w:pPr>
              <w:pStyle w:val="TableParagraph"/>
              <w:spacing w:before="2"/>
              <w:rPr>
                <w:b/>
              </w:rPr>
            </w:pPr>
          </w:p>
          <w:p w:rsidR="00213119" w:rsidRDefault="00213119">
            <w:pPr>
              <w:pStyle w:val="TableParagraph"/>
              <w:spacing w:before="2"/>
              <w:rPr>
                <w:bCs/>
                <w:lang w:eastAsia="uk-UA"/>
              </w:rPr>
            </w:pPr>
            <w:r w:rsidRPr="00213119">
              <w:rPr>
                <w:bCs/>
                <w:lang w:eastAsia="uk-UA"/>
              </w:rPr>
              <w:t>3.1.6.1.</w:t>
            </w:r>
          </w:p>
          <w:p w:rsidR="00213119" w:rsidRDefault="00213119">
            <w:pPr>
              <w:pStyle w:val="TableParagraph"/>
              <w:spacing w:before="2"/>
              <w:rPr>
                <w:b/>
              </w:rPr>
            </w:pPr>
            <w:r w:rsidRPr="00213119">
              <w:rPr>
                <w:bCs/>
                <w:lang w:eastAsia="uk-UA"/>
              </w:rPr>
              <w:t>Форма спостереження</w:t>
            </w:r>
          </w:p>
        </w:tc>
        <w:tc>
          <w:tcPr>
            <w:tcW w:w="525" w:type="dxa"/>
            <w:tcBorders>
              <w:right w:val="single" w:sz="4" w:space="0" w:color="000000"/>
            </w:tcBorders>
          </w:tcPr>
          <w:p w:rsidR="00213119" w:rsidRDefault="00213119">
            <w:pPr>
              <w:pStyle w:val="TableParagraph"/>
            </w:pPr>
          </w:p>
        </w:tc>
        <w:tc>
          <w:tcPr>
            <w:tcW w:w="63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13119" w:rsidRDefault="00213119">
            <w:pPr>
              <w:pStyle w:val="TableParagraph"/>
              <w:spacing w:line="249" w:lineRule="exact"/>
              <w:ind w:right="133"/>
              <w:jc w:val="right"/>
            </w:pPr>
          </w:p>
        </w:tc>
        <w:tc>
          <w:tcPr>
            <w:tcW w:w="5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13119" w:rsidRDefault="002066BB" w:rsidP="002066BB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546" w:type="dxa"/>
            <w:gridSpan w:val="2"/>
            <w:tcBorders>
              <w:left w:val="single" w:sz="4" w:space="0" w:color="000000"/>
            </w:tcBorders>
          </w:tcPr>
          <w:p w:rsidR="00213119" w:rsidRDefault="00213119">
            <w:pPr>
              <w:pStyle w:val="TableParagraph"/>
            </w:pPr>
          </w:p>
        </w:tc>
      </w:tr>
      <w:tr w:rsidR="00213119" w:rsidTr="005A4CB0">
        <w:trPr>
          <w:trHeight w:val="274"/>
        </w:trPr>
        <w:tc>
          <w:tcPr>
            <w:tcW w:w="2127" w:type="dxa"/>
            <w:shd w:val="clear" w:color="auto" w:fill="FDE9D9" w:themeFill="accent6" w:themeFillTint="33"/>
          </w:tcPr>
          <w:p w:rsidR="00213119" w:rsidRPr="00732D7C" w:rsidRDefault="00213119">
            <w:pPr>
              <w:pStyle w:val="TableParagraph"/>
              <w:rPr>
                <w:b/>
              </w:rPr>
            </w:pPr>
          </w:p>
        </w:tc>
        <w:tc>
          <w:tcPr>
            <w:tcW w:w="2977" w:type="dxa"/>
            <w:gridSpan w:val="2"/>
            <w:shd w:val="clear" w:color="auto" w:fill="FDE9D9" w:themeFill="accent6" w:themeFillTint="33"/>
          </w:tcPr>
          <w:p w:rsidR="00213119" w:rsidRPr="00732D7C" w:rsidRDefault="00213119">
            <w:pPr>
              <w:pStyle w:val="TableParagraph"/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:rsidR="00213119" w:rsidRPr="00732D7C" w:rsidRDefault="00213119">
            <w:pPr>
              <w:pStyle w:val="TableParagraph"/>
              <w:rPr>
                <w:b/>
              </w:rPr>
            </w:pPr>
          </w:p>
        </w:tc>
        <w:tc>
          <w:tcPr>
            <w:tcW w:w="1819" w:type="dxa"/>
            <w:shd w:val="clear" w:color="auto" w:fill="FDE9D9" w:themeFill="accent6" w:themeFillTint="33"/>
          </w:tcPr>
          <w:p w:rsidR="00213119" w:rsidRPr="00732D7C" w:rsidRDefault="00213119">
            <w:pPr>
              <w:pStyle w:val="TableParagraph"/>
              <w:rPr>
                <w:b/>
              </w:rPr>
            </w:pPr>
          </w:p>
        </w:tc>
        <w:tc>
          <w:tcPr>
            <w:tcW w:w="525" w:type="dxa"/>
            <w:tcBorders>
              <w:right w:val="single" w:sz="4" w:space="0" w:color="000000"/>
            </w:tcBorders>
            <w:shd w:val="clear" w:color="auto" w:fill="FDE9D9" w:themeFill="accent6" w:themeFillTint="33"/>
          </w:tcPr>
          <w:p w:rsidR="00213119" w:rsidRPr="00732D7C" w:rsidRDefault="00213119">
            <w:pPr>
              <w:pStyle w:val="TableParagraph"/>
              <w:rPr>
                <w:b/>
              </w:rPr>
            </w:pPr>
          </w:p>
        </w:tc>
        <w:tc>
          <w:tcPr>
            <w:tcW w:w="632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13119" w:rsidRPr="00732D7C" w:rsidRDefault="00D91651">
            <w:pPr>
              <w:pStyle w:val="TableParagraph"/>
              <w:spacing w:line="249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3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13119" w:rsidRPr="00732D7C" w:rsidRDefault="00D91651" w:rsidP="00454D68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6" w:type="dxa"/>
            <w:gridSpan w:val="2"/>
            <w:tcBorders>
              <w:left w:val="single" w:sz="4" w:space="0" w:color="000000"/>
            </w:tcBorders>
            <w:shd w:val="clear" w:color="auto" w:fill="FDE9D9" w:themeFill="accent6" w:themeFillTint="33"/>
          </w:tcPr>
          <w:p w:rsidR="00213119" w:rsidRPr="00732D7C" w:rsidRDefault="00D91651" w:rsidP="00D9165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13119" w:rsidTr="00732D7C">
        <w:trPr>
          <w:trHeight w:val="288"/>
        </w:trPr>
        <w:tc>
          <w:tcPr>
            <w:tcW w:w="10920" w:type="dxa"/>
            <w:gridSpan w:val="17"/>
            <w:shd w:val="clear" w:color="auto" w:fill="B8CCE4" w:themeFill="accent1" w:themeFillTint="66"/>
            <w:vAlign w:val="center"/>
          </w:tcPr>
          <w:p w:rsidR="00213119" w:rsidRDefault="0060634D" w:rsidP="000A1645">
            <w:pPr>
              <w:pStyle w:val="TableParagraph"/>
              <w:spacing w:before="212"/>
              <w:ind w:left="142" w:right="5"/>
              <w:jc w:val="center"/>
              <w:rPr>
                <w:b/>
              </w:rPr>
            </w:pPr>
            <w:r w:rsidRPr="00387A3A">
              <w:rPr>
                <w:b/>
              </w:rPr>
              <w:t>12/</w:t>
            </w:r>
            <w:r w:rsidR="00387A3A" w:rsidRPr="00387A3A">
              <w:rPr>
                <w:b/>
              </w:rPr>
              <w:t>6</w:t>
            </w:r>
            <w:r w:rsidRPr="00387A3A">
              <w:rPr>
                <w:b/>
              </w:rPr>
              <w:t>=2</w:t>
            </w:r>
            <w:r w:rsidR="00213119" w:rsidRPr="00387A3A">
              <w:rPr>
                <w:b/>
                <w:spacing w:val="-2"/>
              </w:rPr>
              <w:t xml:space="preserve"> </w:t>
            </w:r>
            <w:r w:rsidRPr="00732D7C">
              <w:rPr>
                <w:b/>
              </w:rPr>
              <w:t>рівень, що вимагає покращення</w:t>
            </w:r>
          </w:p>
        </w:tc>
      </w:tr>
      <w:tr w:rsidR="00213119" w:rsidTr="000A1645">
        <w:trPr>
          <w:trHeight w:val="839"/>
        </w:trPr>
        <w:tc>
          <w:tcPr>
            <w:tcW w:w="10920" w:type="dxa"/>
            <w:gridSpan w:val="17"/>
            <w:shd w:val="clear" w:color="auto" w:fill="D6E3BC" w:themeFill="accent3" w:themeFillTint="66"/>
          </w:tcPr>
          <w:p w:rsidR="00213119" w:rsidRDefault="00213119" w:rsidP="00213119">
            <w:pPr>
              <w:pStyle w:val="TableParagraph"/>
              <w:spacing w:before="92"/>
              <w:ind w:left="2071" w:right="590" w:hanging="1441"/>
              <w:jc w:val="center"/>
              <w:rPr>
                <w:b/>
              </w:rPr>
            </w:pPr>
            <w:r>
              <w:rPr>
                <w:b/>
              </w:rPr>
              <w:t xml:space="preserve">3.2. </w:t>
            </w:r>
            <w:r w:rsidRPr="00213119">
              <w:rPr>
                <w:b/>
                <w:bCs/>
              </w:rPr>
              <w:t>Постійне підвищення професійного рівня і педагогічної майстерності педагогічних працівників</w:t>
            </w:r>
          </w:p>
        </w:tc>
      </w:tr>
      <w:tr w:rsidR="00213119" w:rsidTr="00E37614">
        <w:trPr>
          <w:trHeight w:val="1267"/>
        </w:trPr>
        <w:tc>
          <w:tcPr>
            <w:tcW w:w="2127" w:type="dxa"/>
          </w:tcPr>
          <w:p w:rsidR="00213119" w:rsidRPr="00D11FA4" w:rsidRDefault="00213119" w:rsidP="005E50D4">
            <w:r w:rsidRPr="00D11FA4">
              <w:t>3.2.1.Педагогічні працівники забезпечують власний професійний розвиток і підвищення кваліфікації, у тому числі щодо методик роботи з дітьми  з особливими освітніми потребами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</w:tcPr>
          <w:p w:rsidR="00213119" w:rsidRPr="00D11FA4" w:rsidRDefault="00213119" w:rsidP="005E50D4">
            <w:r w:rsidRPr="00D11FA4">
              <w:t>3.2.1.1. Частка педагогічних працівників закладу освіти, які обирають різні види, форми і напрямки підвищення рівня своєї педагогічної майстерності</w:t>
            </w:r>
          </w:p>
        </w:tc>
        <w:tc>
          <w:tcPr>
            <w:tcW w:w="1537" w:type="dxa"/>
          </w:tcPr>
          <w:p w:rsidR="00213119" w:rsidRDefault="00213119" w:rsidP="005E50D4">
            <w:r w:rsidRPr="00D11FA4">
              <w:t>3.2.1.1. Вивчення документації, опитування</w:t>
            </w:r>
          </w:p>
        </w:tc>
        <w:tc>
          <w:tcPr>
            <w:tcW w:w="1983" w:type="dxa"/>
            <w:gridSpan w:val="2"/>
          </w:tcPr>
          <w:p w:rsidR="00213119" w:rsidRDefault="0021311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13119" w:rsidRDefault="00213119">
            <w:pPr>
              <w:pStyle w:val="TableParagraph"/>
              <w:spacing w:before="1"/>
              <w:ind w:left="6" w:right="9"/>
            </w:pPr>
            <w:r>
              <w:t>3.2.1.1.</w:t>
            </w:r>
            <w:r>
              <w:rPr>
                <w:spacing w:val="3"/>
              </w:rPr>
              <w:t xml:space="preserve"> </w:t>
            </w:r>
            <w:r>
              <w:t>Вивчення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документації,</w:t>
            </w:r>
            <w:r>
              <w:rPr>
                <w:spacing w:val="-5"/>
              </w:rPr>
              <w:t xml:space="preserve"> </w:t>
            </w:r>
            <w:r>
              <w:t>анкета</w:t>
            </w:r>
          </w:p>
        </w:tc>
        <w:tc>
          <w:tcPr>
            <w:tcW w:w="590" w:type="dxa"/>
            <w:gridSpan w:val="3"/>
            <w:tcBorders>
              <w:right w:val="single" w:sz="4" w:space="0" w:color="000000"/>
            </w:tcBorders>
          </w:tcPr>
          <w:p w:rsidR="00213119" w:rsidRDefault="00213119">
            <w:pPr>
              <w:pStyle w:val="TableParagraph"/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3119" w:rsidRDefault="005F5D6A">
            <w:pPr>
              <w:pStyle w:val="TableParagraph"/>
              <w:spacing w:line="249" w:lineRule="exact"/>
              <w:ind w:left="17"/>
              <w:jc w:val="center"/>
            </w:pPr>
            <w:r>
              <w:t>+</w:t>
            </w:r>
          </w:p>
        </w:tc>
        <w:tc>
          <w:tcPr>
            <w:tcW w:w="5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13119" w:rsidRDefault="00213119" w:rsidP="00454D68">
            <w:pPr>
              <w:pStyle w:val="TableParagraph"/>
              <w:jc w:val="center"/>
            </w:pPr>
          </w:p>
        </w:tc>
        <w:tc>
          <w:tcPr>
            <w:tcW w:w="546" w:type="dxa"/>
            <w:gridSpan w:val="2"/>
            <w:tcBorders>
              <w:left w:val="single" w:sz="4" w:space="0" w:color="000000"/>
            </w:tcBorders>
          </w:tcPr>
          <w:p w:rsidR="00213119" w:rsidRDefault="00213119">
            <w:pPr>
              <w:pStyle w:val="TableParagraph"/>
            </w:pPr>
          </w:p>
        </w:tc>
      </w:tr>
      <w:tr w:rsidR="00213119" w:rsidTr="00D323E7">
        <w:trPr>
          <w:trHeight w:val="1756"/>
        </w:trPr>
        <w:tc>
          <w:tcPr>
            <w:tcW w:w="2127" w:type="dxa"/>
            <w:vMerge w:val="restart"/>
            <w:tcBorders>
              <w:top w:val="nil"/>
            </w:tcBorders>
          </w:tcPr>
          <w:p w:rsidR="00213119" w:rsidRPr="00813365" w:rsidRDefault="00213119" w:rsidP="00C516C0">
            <w:r w:rsidRPr="00813365">
              <w:t>3.2.2. Педагогічні працівники здійснюють інноваційну освітню діяльність, беруть участь в освітніх проектах, залучаються до роботи як освітні експерти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</w:tcBorders>
          </w:tcPr>
          <w:p w:rsidR="00213119" w:rsidRPr="00813365" w:rsidRDefault="00213119" w:rsidP="00C516C0">
            <w:r w:rsidRPr="00813365">
              <w:t>3.2.2.1. Педагогічні працівники беруть участь в інноваційній роботі (розроблення/адаптація, впровадження освітніх технологій, експериментальна робота), ініціюють та/або реалізують освітні проекти</w:t>
            </w:r>
          </w:p>
        </w:tc>
        <w:tc>
          <w:tcPr>
            <w:tcW w:w="1537" w:type="dxa"/>
          </w:tcPr>
          <w:p w:rsidR="00213119" w:rsidRDefault="00213119" w:rsidP="00C516C0">
            <w:r w:rsidRPr="00813365">
              <w:t>3.2.2.1. Вивчення документації, опитування</w:t>
            </w:r>
          </w:p>
        </w:tc>
        <w:tc>
          <w:tcPr>
            <w:tcW w:w="1983" w:type="dxa"/>
            <w:gridSpan w:val="2"/>
          </w:tcPr>
          <w:p w:rsidR="00213119" w:rsidRDefault="00213119">
            <w:pPr>
              <w:pStyle w:val="TableParagraph"/>
              <w:rPr>
                <w:b/>
                <w:sz w:val="24"/>
              </w:rPr>
            </w:pPr>
          </w:p>
          <w:p w:rsidR="00213119" w:rsidRDefault="00213119" w:rsidP="00213119">
            <w:pPr>
              <w:pStyle w:val="TableParagraph"/>
              <w:spacing w:before="186"/>
              <w:ind w:left="6"/>
            </w:pPr>
            <w:r>
              <w:t xml:space="preserve">3.2.2.1. </w:t>
            </w:r>
            <w:r w:rsidRPr="00213119">
              <w:t>Вивчення документації, анкета</w:t>
            </w:r>
          </w:p>
        </w:tc>
        <w:tc>
          <w:tcPr>
            <w:tcW w:w="590" w:type="dxa"/>
            <w:gridSpan w:val="3"/>
            <w:tcBorders>
              <w:right w:val="single" w:sz="4" w:space="0" w:color="000000"/>
            </w:tcBorders>
          </w:tcPr>
          <w:p w:rsidR="00213119" w:rsidRDefault="00213119">
            <w:pPr>
              <w:pStyle w:val="TableParagraph"/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3119" w:rsidRDefault="00213119">
            <w:pPr>
              <w:pStyle w:val="TableParagraph"/>
              <w:ind w:left="214"/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13119" w:rsidRDefault="00213119" w:rsidP="000A1645">
            <w:pPr>
              <w:pStyle w:val="TableParagraph"/>
              <w:jc w:val="center"/>
            </w:pPr>
          </w:p>
        </w:tc>
        <w:tc>
          <w:tcPr>
            <w:tcW w:w="572" w:type="dxa"/>
            <w:gridSpan w:val="3"/>
            <w:tcBorders>
              <w:left w:val="single" w:sz="4" w:space="0" w:color="000000"/>
            </w:tcBorders>
          </w:tcPr>
          <w:p w:rsidR="00213119" w:rsidRDefault="00182C3B" w:rsidP="00182C3B">
            <w:pPr>
              <w:pStyle w:val="TableParagraph"/>
              <w:jc w:val="center"/>
            </w:pPr>
            <w:r>
              <w:t>+</w:t>
            </w:r>
          </w:p>
        </w:tc>
      </w:tr>
      <w:tr w:rsidR="00213119" w:rsidTr="00387A3A">
        <w:trPr>
          <w:trHeight w:val="1162"/>
        </w:trPr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213119" w:rsidRPr="00813365" w:rsidRDefault="00213119" w:rsidP="00C516C0"/>
        </w:tc>
        <w:tc>
          <w:tcPr>
            <w:tcW w:w="2977" w:type="dxa"/>
            <w:gridSpan w:val="2"/>
            <w:tcBorders>
              <w:top w:val="single" w:sz="4" w:space="0" w:color="000000"/>
            </w:tcBorders>
          </w:tcPr>
          <w:p w:rsidR="00213119" w:rsidRPr="00213119" w:rsidRDefault="00213119" w:rsidP="00E573F9">
            <w:pPr>
              <w:shd w:val="clear" w:color="auto" w:fill="FFFFFF"/>
              <w:spacing w:after="150"/>
              <w:rPr>
                <w:bCs/>
                <w:lang w:eastAsia="uk-UA"/>
              </w:rPr>
            </w:pPr>
            <w:r w:rsidRPr="00213119">
              <w:rPr>
                <w:bCs/>
                <w:lang w:eastAsia="uk-UA"/>
              </w:rPr>
              <w:t>3.2.2.2. Педагогічні працівники здійснюють експертну діяльність в сфері загальної середньої освіти</w:t>
            </w:r>
          </w:p>
        </w:tc>
        <w:tc>
          <w:tcPr>
            <w:tcW w:w="1537" w:type="dxa"/>
          </w:tcPr>
          <w:p w:rsidR="00213119" w:rsidRPr="00213119" w:rsidRDefault="00213119" w:rsidP="00E573F9">
            <w:pPr>
              <w:shd w:val="clear" w:color="auto" w:fill="FFFFFF"/>
              <w:spacing w:after="150"/>
              <w:rPr>
                <w:bCs/>
                <w:lang w:eastAsia="uk-UA"/>
              </w:rPr>
            </w:pPr>
            <w:r w:rsidRPr="00213119">
              <w:rPr>
                <w:bCs/>
                <w:lang w:eastAsia="uk-UA"/>
              </w:rPr>
              <w:t>3.2.2.2. Вивчення документації, опитування</w:t>
            </w:r>
          </w:p>
        </w:tc>
        <w:tc>
          <w:tcPr>
            <w:tcW w:w="1983" w:type="dxa"/>
            <w:gridSpan w:val="2"/>
          </w:tcPr>
          <w:p w:rsidR="00213119" w:rsidRDefault="00213119">
            <w:pPr>
              <w:pStyle w:val="TableParagraph"/>
              <w:rPr>
                <w:bCs/>
                <w:lang w:eastAsia="uk-UA"/>
              </w:rPr>
            </w:pPr>
          </w:p>
          <w:p w:rsidR="00213119" w:rsidRDefault="00213119">
            <w:pPr>
              <w:pStyle w:val="TableParagraph"/>
              <w:rPr>
                <w:b/>
                <w:sz w:val="24"/>
              </w:rPr>
            </w:pPr>
            <w:r w:rsidRPr="00213119">
              <w:rPr>
                <w:bCs/>
                <w:lang w:eastAsia="uk-UA"/>
              </w:rPr>
              <w:t>3.2.2.2.</w:t>
            </w:r>
            <w:r w:rsidRPr="00213119">
              <w:t xml:space="preserve"> </w:t>
            </w:r>
            <w:r w:rsidRPr="00213119">
              <w:rPr>
                <w:bCs/>
                <w:lang w:eastAsia="uk-UA"/>
              </w:rPr>
              <w:t>Вивчення документації, анкета</w:t>
            </w:r>
          </w:p>
        </w:tc>
        <w:tc>
          <w:tcPr>
            <w:tcW w:w="590" w:type="dxa"/>
            <w:gridSpan w:val="3"/>
            <w:tcBorders>
              <w:right w:val="single" w:sz="4" w:space="0" w:color="000000"/>
            </w:tcBorders>
          </w:tcPr>
          <w:p w:rsidR="00213119" w:rsidRDefault="00213119">
            <w:pPr>
              <w:pStyle w:val="TableParagraph"/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3119" w:rsidRDefault="00213119">
            <w:pPr>
              <w:pStyle w:val="TableParagraph"/>
              <w:ind w:left="214"/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13119" w:rsidRDefault="005F5D6A" w:rsidP="000A1645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</w:tcBorders>
          </w:tcPr>
          <w:p w:rsidR="00213119" w:rsidRDefault="00213119">
            <w:pPr>
              <w:pStyle w:val="TableParagraph"/>
            </w:pPr>
          </w:p>
        </w:tc>
      </w:tr>
      <w:tr w:rsidR="00213119" w:rsidTr="00732D7C">
        <w:trPr>
          <w:trHeight w:val="267"/>
        </w:trPr>
        <w:tc>
          <w:tcPr>
            <w:tcW w:w="2127" w:type="dxa"/>
            <w:shd w:val="clear" w:color="auto" w:fill="FBD4B4" w:themeFill="accent6" w:themeFillTint="66"/>
          </w:tcPr>
          <w:p w:rsidR="00213119" w:rsidRPr="00732D7C" w:rsidRDefault="00213119">
            <w:pPr>
              <w:pStyle w:val="TableParagraph"/>
              <w:rPr>
                <w:b/>
              </w:rPr>
            </w:pPr>
          </w:p>
        </w:tc>
        <w:tc>
          <w:tcPr>
            <w:tcW w:w="2977" w:type="dxa"/>
            <w:gridSpan w:val="2"/>
            <w:shd w:val="clear" w:color="auto" w:fill="FBD4B4" w:themeFill="accent6" w:themeFillTint="66"/>
          </w:tcPr>
          <w:p w:rsidR="00213119" w:rsidRPr="00732D7C" w:rsidRDefault="00213119">
            <w:pPr>
              <w:pStyle w:val="TableParagraph"/>
              <w:rPr>
                <w:b/>
              </w:rPr>
            </w:pPr>
          </w:p>
        </w:tc>
        <w:tc>
          <w:tcPr>
            <w:tcW w:w="1537" w:type="dxa"/>
            <w:shd w:val="clear" w:color="auto" w:fill="FBD4B4" w:themeFill="accent6" w:themeFillTint="66"/>
          </w:tcPr>
          <w:p w:rsidR="00213119" w:rsidRPr="00732D7C" w:rsidRDefault="00213119">
            <w:pPr>
              <w:pStyle w:val="TableParagraph"/>
              <w:rPr>
                <w:b/>
              </w:rPr>
            </w:pPr>
          </w:p>
        </w:tc>
        <w:tc>
          <w:tcPr>
            <w:tcW w:w="1983" w:type="dxa"/>
            <w:gridSpan w:val="2"/>
            <w:shd w:val="clear" w:color="auto" w:fill="FBD4B4" w:themeFill="accent6" w:themeFillTint="66"/>
          </w:tcPr>
          <w:p w:rsidR="00213119" w:rsidRPr="00732D7C" w:rsidRDefault="00213119">
            <w:pPr>
              <w:pStyle w:val="TableParagraph"/>
              <w:rPr>
                <w:b/>
              </w:rPr>
            </w:pPr>
          </w:p>
        </w:tc>
        <w:tc>
          <w:tcPr>
            <w:tcW w:w="590" w:type="dxa"/>
            <w:gridSpan w:val="3"/>
            <w:tcBorders>
              <w:right w:val="single" w:sz="4" w:space="0" w:color="000000"/>
            </w:tcBorders>
            <w:shd w:val="clear" w:color="auto" w:fill="FBD4B4" w:themeFill="accent6" w:themeFillTint="66"/>
          </w:tcPr>
          <w:p w:rsidR="00213119" w:rsidRPr="00732D7C" w:rsidRDefault="00213119">
            <w:pPr>
              <w:pStyle w:val="TableParagraph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3119" w:rsidRPr="00732D7C" w:rsidRDefault="00182C3B">
            <w:pPr>
              <w:pStyle w:val="TableParagraph"/>
              <w:spacing w:line="249" w:lineRule="exact"/>
              <w:ind w:left="21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3119" w:rsidRPr="00732D7C" w:rsidRDefault="005F5D6A" w:rsidP="000A1645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</w:tcBorders>
            <w:shd w:val="clear" w:color="auto" w:fill="FBD4B4" w:themeFill="accent6" w:themeFillTint="66"/>
          </w:tcPr>
          <w:p w:rsidR="00213119" w:rsidRPr="00732D7C" w:rsidRDefault="00182C3B" w:rsidP="00182C3B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13119" w:rsidTr="000A1645">
        <w:trPr>
          <w:trHeight w:val="399"/>
        </w:trPr>
        <w:tc>
          <w:tcPr>
            <w:tcW w:w="10920" w:type="dxa"/>
            <w:gridSpan w:val="17"/>
            <w:shd w:val="clear" w:color="auto" w:fill="B8CCE4" w:themeFill="accent1" w:themeFillTint="66"/>
          </w:tcPr>
          <w:p w:rsidR="00213119" w:rsidRPr="00732D7C" w:rsidRDefault="00182C3B" w:rsidP="000A1645">
            <w:pPr>
              <w:pStyle w:val="TableParagraph"/>
              <w:spacing w:before="82"/>
              <w:ind w:left="3403" w:right="3123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13119" w:rsidRPr="00732D7C">
              <w:rPr>
                <w:b/>
              </w:rPr>
              <w:t>/3=2</w:t>
            </w:r>
            <w:r w:rsidR="00213119" w:rsidRPr="00732D7C">
              <w:rPr>
                <w:b/>
                <w:spacing w:val="-3"/>
              </w:rPr>
              <w:t xml:space="preserve"> </w:t>
            </w:r>
            <w:r w:rsidR="00213119" w:rsidRPr="00732D7C">
              <w:rPr>
                <w:b/>
              </w:rPr>
              <w:t>рівень, що вимагає покращення</w:t>
            </w:r>
          </w:p>
        </w:tc>
      </w:tr>
      <w:tr w:rsidR="00213119" w:rsidTr="000A1645">
        <w:trPr>
          <w:trHeight w:val="656"/>
        </w:trPr>
        <w:tc>
          <w:tcPr>
            <w:tcW w:w="10920" w:type="dxa"/>
            <w:gridSpan w:val="17"/>
            <w:shd w:val="clear" w:color="auto" w:fill="D6E3BC" w:themeFill="accent3" w:themeFillTint="66"/>
          </w:tcPr>
          <w:p w:rsidR="00213119" w:rsidRDefault="00213119">
            <w:pPr>
              <w:pStyle w:val="TableParagraph"/>
              <w:ind w:left="2278" w:hanging="1902"/>
              <w:rPr>
                <w:b/>
              </w:rPr>
            </w:pPr>
            <w:r>
              <w:rPr>
                <w:b/>
              </w:rPr>
              <w:t>3.3.</w:t>
            </w:r>
            <w:r>
              <w:rPr>
                <w:b/>
                <w:spacing w:val="-4"/>
              </w:rPr>
              <w:t xml:space="preserve"> </w:t>
            </w:r>
            <w:r w:rsidRPr="00213119">
              <w:rPr>
                <w:b/>
                <w:bCs/>
              </w:rPr>
              <w:t>Налагодження співпраці зі здобувачами освіти, їх батьками, працівниками закладу освіти</w:t>
            </w:r>
          </w:p>
        </w:tc>
      </w:tr>
      <w:tr w:rsidR="0051123F" w:rsidTr="00732D7C">
        <w:trPr>
          <w:trHeight w:val="1415"/>
        </w:trPr>
        <w:tc>
          <w:tcPr>
            <w:tcW w:w="2387" w:type="dxa"/>
            <w:gridSpan w:val="2"/>
            <w:vMerge w:val="restart"/>
            <w:tcBorders>
              <w:bottom w:val="single" w:sz="4" w:space="0" w:color="000000"/>
            </w:tcBorders>
          </w:tcPr>
          <w:p w:rsidR="0051123F" w:rsidRDefault="0051123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1123F" w:rsidRDefault="0051123F">
            <w:pPr>
              <w:pStyle w:val="TableParagraph"/>
              <w:spacing w:before="1"/>
              <w:ind w:left="11" w:right="22"/>
            </w:pPr>
            <w:r w:rsidRPr="00213119">
              <w:rPr>
                <w:bCs/>
              </w:rPr>
              <w:t>3.3.1. Педагогічні працівники діють на засадах педагогіки партнерства</w:t>
            </w:r>
          </w:p>
        </w:tc>
        <w:tc>
          <w:tcPr>
            <w:tcW w:w="2717" w:type="dxa"/>
            <w:tcBorders>
              <w:bottom w:val="single" w:sz="4" w:space="0" w:color="000000"/>
            </w:tcBorders>
          </w:tcPr>
          <w:p w:rsidR="0051123F" w:rsidRPr="00876042" w:rsidRDefault="0051123F" w:rsidP="00B85E33">
            <w:r w:rsidRPr="00876042">
              <w:t>3.3.1.1. Частка здобувачів освіти, які вважають, що їх думка має значення (вислуховується, враховується) в освітньому процесі</w:t>
            </w:r>
          </w:p>
        </w:tc>
        <w:tc>
          <w:tcPr>
            <w:tcW w:w="1537" w:type="dxa"/>
          </w:tcPr>
          <w:p w:rsidR="0051123F" w:rsidRDefault="0051123F" w:rsidP="00B85E33">
            <w:r w:rsidRPr="00876042">
              <w:t>3.3.1.1. Опитування</w:t>
            </w:r>
          </w:p>
        </w:tc>
        <w:tc>
          <w:tcPr>
            <w:tcW w:w="1983" w:type="dxa"/>
            <w:gridSpan w:val="2"/>
          </w:tcPr>
          <w:p w:rsidR="0051123F" w:rsidRDefault="0051123F">
            <w:pPr>
              <w:pStyle w:val="TableParagraph"/>
              <w:rPr>
                <w:b/>
                <w:sz w:val="24"/>
              </w:rPr>
            </w:pPr>
          </w:p>
          <w:p w:rsidR="0051123F" w:rsidRDefault="0051123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51123F" w:rsidRDefault="0051123F">
            <w:pPr>
              <w:pStyle w:val="TableParagraph"/>
              <w:spacing w:before="1"/>
              <w:ind w:left="6"/>
            </w:pPr>
            <w:r>
              <w:t>3.3.1.1. Анкета</w:t>
            </w:r>
          </w:p>
        </w:tc>
        <w:tc>
          <w:tcPr>
            <w:tcW w:w="578" w:type="dxa"/>
            <w:gridSpan w:val="2"/>
            <w:tcBorders>
              <w:right w:val="single" w:sz="4" w:space="0" w:color="000000"/>
            </w:tcBorders>
          </w:tcPr>
          <w:p w:rsidR="0051123F" w:rsidRDefault="0051123F">
            <w:pPr>
              <w:pStyle w:val="TableParagraph"/>
            </w:pPr>
          </w:p>
        </w:tc>
        <w:tc>
          <w:tcPr>
            <w:tcW w:w="61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1123F" w:rsidRDefault="002A43AC">
            <w:pPr>
              <w:pStyle w:val="TableParagraph"/>
              <w:spacing w:line="249" w:lineRule="exact"/>
              <w:ind w:left="281"/>
            </w:pPr>
            <w:r>
              <w:t>+</w:t>
            </w:r>
          </w:p>
        </w:tc>
        <w:tc>
          <w:tcPr>
            <w:tcW w:w="61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1123F" w:rsidRDefault="0051123F" w:rsidP="000A1645">
            <w:pPr>
              <w:pStyle w:val="TableParagraph"/>
              <w:jc w:val="center"/>
            </w:pPr>
          </w:p>
          <w:p w:rsidR="0051123F" w:rsidRPr="000A1645" w:rsidRDefault="0051123F" w:rsidP="000A1645">
            <w:pPr>
              <w:jc w:val="center"/>
            </w:pPr>
          </w:p>
        </w:tc>
        <w:tc>
          <w:tcPr>
            <w:tcW w:w="488" w:type="dxa"/>
            <w:tcBorders>
              <w:left w:val="single" w:sz="4" w:space="0" w:color="000000"/>
            </w:tcBorders>
          </w:tcPr>
          <w:p w:rsidR="0051123F" w:rsidRDefault="0051123F">
            <w:pPr>
              <w:pStyle w:val="TableParagraph"/>
            </w:pPr>
          </w:p>
        </w:tc>
      </w:tr>
      <w:tr w:rsidR="0051123F" w:rsidTr="00732D7C">
        <w:trPr>
          <w:trHeight w:val="1299"/>
        </w:trPr>
        <w:tc>
          <w:tcPr>
            <w:tcW w:w="2387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51123F" w:rsidRDefault="0051123F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tcBorders>
              <w:top w:val="single" w:sz="4" w:space="0" w:color="000000"/>
              <w:bottom w:val="single" w:sz="4" w:space="0" w:color="000000"/>
            </w:tcBorders>
          </w:tcPr>
          <w:p w:rsidR="0051123F" w:rsidRPr="00236631" w:rsidRDefault="0051123F" w:rsidP="00A851ED">
            <w:r w:rsidRPr="00236631">
              <w:t xml:space="preserve">3.3.1.2. Частка педагогічних працівників, які використовують форми роботи, спрямовані на формування партнерських взаємин зі здобувачами освіти із застосуванням </w:t>
            </w:r>
            <w:proofErr w:type="spellStart"/>
            <w:r w:rsidRPr="00236631">
              <w:t>особистісно</w:t>
            </w:r>
            <w:proofErr w:type="spellEnd"/>
            <w:r w:rsidRPr="00236631">
              <w:t xml:space="preserve"> орієнтованого підходу</w:t>
            </w:r>
          </w:p>
        </w:tc>
        <w:tc>
          <w:tcPr>
            <w:tcW w:w="1537" w:type="dxa"/>
          </w:tcPr>
          <w:p w:rsidR="0051123F" w:rsidRDefault="0051123F" w:rsidP="00A851ED">
            <w:r w:rsidRPr="00236631">
              <w:t>3.3.1.2. Спостереження</w:t>
            </w:r>
          </w:p>
        </w:tc>
        <w:tc>
          <w:tcPr>
            <w:tcW w:w="1983" w:type="dxa"/>
            <w:gridSpan w:val="2"/>
          </w:tcPr>
          <w:p w:rsidR="0051123F" w:rsidRDefault="0051123F">
            <w:pPr>
              <w:pStyle w:val="TableParagraph"/>
              <w:rPr>
                <w:b/>
                <w:sz w:val="24"/>
              </w:rPr>
            </w:pPr>
          </w:p>
          <w:p w:rsidR="0051123F" w:rsidRDefault="0051123F">
            <w:pPr>
              <w:pStyle w:val="TableParagraph"/>
              <w:spacing w:before="1"/>
              <w:ind w:left="6"/>
            </w:pPr>
            <w:r>
              <w:t>3.3.1.2.</w:t>
            </w:r>
            <w:r>
              <w:rPr>
                <w:spacing w:val="-1"/>
              </w:rPr>
              <w:t xml:space="preserve"> </w:t>
            </w:r>
            <w:r w:rsidRPr="0051123F">
              <w:t>Форма спостереження</w:t>
            </w:r>
          </w:p>
        </w:tc>
        <w:tc>
          <w:tcPr>
            <w:tcW w:w="578" w:type="dxa"/>
            <w:gridSpan w:val="2"/>
            <w:tcBorders>
              <w:right w:val="single" w:sz="4" w:space="0" w:color="000000"/>
            </w:tcBorders>
          </w:tcPr>
          <w:p w:rsidR="0051123F" w:rsidRDefault="0051123F">
            <w:pPr>
              <w:pStyle w:val="TableParagraph"/>
            </w:pPr>
          </w:p>
        </w:tc>
        <w:tc>
          <w:tcPr>
            <w:tcW w:w="61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1123F" w:rsidRDefault="002A43AC">
            <w:pPr>
              <w:pStyle w:val="TableParagraph"/>
              <w:spacing w:line="249" w:lineRule="exact"/>
              <w:ind w:left="281"/>
            </w:pPr>
            <w:r>
              <w:t>+</w:t>
            </w:r>
          </w:p>
        </w:tc>
        <w:tc>
          <w:tcPr>
            <w:tcW w:w="61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1123F" w:rsidRDefault="0051123F" w:rsidP="000A1645">
            <w:pPr>
              <w:pStyle w:val="TableParagraph"/>
              <w:jc w:val="center"/>
            </w:pPr>
          </w:p>
        </w:tc>
        <w:tc>
          <w:tcPr>
            <w:tcW w:w="488" w:type="dxa"/>
            <w:tcBorders>
              <w:left w:val="single" w:sz="4" w:space="0" w:color="000000"/>
            </w:tcBorders>
          </w:tcPr>
          <w:p w:rsidR="0051123F" w:rsidRDefault="0051123F">
            <w:pPr>
              <w:pStyle w:val="TableParagraph"/>
            </w:pPr>
          </w:p>
        </w:tc>
      </w:tr>
      <w:tr w:rsidR="0051123F" w:rsidTr="00732D7C">
        <w:trPr>
          <w:trHeight w:val="1860"/>
        </w:trPr>
        <w:tc>
          <w:tcPr>
            <w:tcW w:w="23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1123F" w:rsidRPr="008D508E" w:rsidRDefault="0051123F" w:rsidP="008C6ED5">
            <w:r w:rsidRPr="008D508E">
              <w:lastRenderedPageBreak/>
              <w:t>3.3.2. Педагогічні працівники співпрацюють з батьками здобувачів освіти з питань організації освітнього процесу, забезпечують постійний зворотній зв’язок</w:t>
            </w:r>
          </w:p>
        </w:tc>
        <w:tc>
          <w:tcPr>
            <w:tcW w:w="2717" w:type="dxa"/>
            <w:tcBorders>
              <w:top w:val="single" w:sz="4" w:space="0" w:color="000000"/>
              <w:bottom w:val="single" w:sz="4" w:space="0" w:color="000000"/>
            </w:tcBorders>
          </w:tcPr>
          <w:p w:rsidR="0051123F" w:rsidRPr="008D508E" w:rsidRDefault="0051123F" w:rsidP="008C6ED5">
            <w:r w:rsidRPr="008D508E">
              <w:t>3.3.2.1. У закладі освіти налагоджена конструктивна комунікація педагогічних працівників із батьками здобувачів освіти в різних формах</w:t>
            </w:r>
          </w:p>
        </w:tc>
        <w:tc>
          <w:tcPr>
            <w:tcW w:w="1537" w:type="dxa"/>
          </w:tcPr>
          <w:p w:rsidR="0051123F" w:rsidRDefault="0051123F" w:rsidP="008C6ED5">
            <w:r w:rsidRPr="008D508E">
              <w:t>3.3.2.1. Вивчення документації, опитування</w:t>
            </w:r>
          </w:p>
        </w:tc>
        <w:tc>
          <w:tcPr>
            <w:tcW w:w="1983" w:type="dxa"/>
            <w:gridSpan w:val="2"/>
          </w:tcPr>
          <w:p w:rsidR="0051123F" w:rsidRDefault="0051123F">
            <w:pPr>
              <w:pStyle w:val="TableParagraph"/>
              <w:rPr>
                <w:b/>
                <w:sz w:val="24"/>
              </w:rPr>
            </w:pPr>
          </w:p>
          <w:p w:rsidR="0051123F" w:rsidRDefault="0051123F">
            <w:pPr>
              <w:pStyle w:val="TableParagraph"/>
              <w:spacing w:before="205"/>
              <w:ind w:left="6" w:right="490"/>
            </w:pPr>
            <w:r>
              <w:t>3.3.2.1.</w:t>
            </w:r>
            <w:r>
              <w:rPr>
                <w:spacing w:val="3"/>
              </w:rPr>
              <w:t xml:space="preserve"> </w:t>
            </w:r>
            <w:r w:rsidRPr="0051123F">
              <w:t>Вивчення документації, анкета</w:t>
            </w:r>
          </w:p>
        </w:tc>
        <w:tc>
          <w:tcPr>
            <w:tcW w:w="578" w:type="dxa"/>
            <w:gridSpan w:val="2"/>
            <w:tcBorders>
              <w:right w:val="single" w:sz="4" w:space="0" w:color="000000"/>
            </w:tcBorders>
          </w:tcPr>
          <w:p w:rsidR="0051123F" w:rsidRDefault="0051123F">
            <w:pPr>
              <w:pStyle w:val="TableParagraph"/>
            </w:pPr>
          </w:p>
        </w:tc>
        <w:tc>
          <w:tcPr>
            <w:tcW w:w="61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1123F" w:rsidRDefault="00B101C6">
            <w:pPr>
              <w:pStyle w:val="TableParagraph"/>
              <w:spacing w:line="251" w:lineRule="exact"/>
              <w:ind w:left="281"/>
            </w:pPr>
            <w:r>
              <w:t>+</w:t>
            </w:r>
          </w:p>
        </w:tc>
        <w:tc>
          <w:tcPr>
            <w:tcW w:w="61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1123F" w:rsidRDefault="0051123F" w:rsidP="000A1645">
            <w:pPr>
              <w:pStyle w:val="TableParagraph"/>
              <w:jc w:val="center"/>
            </w:pPr>
          </w:p>
        </w:tc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</w:tcPr>
          <w:p w:rsidR="0051123F" w:rsidRDefault="0051123F">
            <w:pPr>
              <w:pStyle w:val="TableParagraph"/>
            </w:pPr>
          </w:p>
        </w:tc>
      </w:tr>
      <w:tr w:rsidR="0051123F" w:rsidTr="00732D7C">
        <w:trPr>
          <w:trHeight w:val="1860"/>
        </w:trPr>
        <w:tc>
          <w:tcPr>
            <w:tcW w:w="23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1123F" w:rsidRPr="00BC6C06" w:rsidRDefault="0051123F" w:rsidP="002B391F">
            <w:r w:rsidRPr="00BC6C06">
              <w:t xml:space="preserve">3.3.3 У закладі освіти існує практика педагогічного наставництва, </w:t>
            </w:r>
            <w:proofErr w:type="spellStart"/>
            <w:r w:rsidRPr="00BC6C06">
              <w:t>взаємонавчання</w:t>
            </w:r>
            <w:proofErr w:type="spellEnd"/>
            <w:r w:rsidRPr="00BC6C06">
              <w:t xml:space="preserve"> та інших форм професійної співпраці</w:t>
            </w:r>
          </w:p>
        </w:tc>
        <w:tc>
          <w:tcPr>
            <w:tcW w:w="2717" w:type="dxa"/>
            <w:tcBorders>
              <w:top w:val="single" w:sz="4" w:space="0" w:color="000000"/>
              <w:bottom w:val="single" w:sz="4" w:space="0" w:color="000000"/>
            </w:tcBorders>
          </w:tcPr>
          <w:p w:rsidR="0051123F" w:rsidRPr="00BC6C06" w:rsidRDefault="0051123F" w:rsidP="002B391F">
            <w:r w:rsidRPr="00BC6C06">
              <w:t xml:space="preserve">3.3.3.1. Педагогічні працівники надають методичну підтримку колегам, обмінюються досвідом (консультації, навчальні семінари, майстер-класи, конференції, </w:t>
            </w:r>
            <w:proofErr w:type="spellStart"/>
            <w:r w:rsidRPr="00BC6C06">
              <w:t>взаємовідвідування</w:t>
            </w:r>
            <w:proofErr w:type="spellEnd"/>
            <w:r w:rsidRPr="00BC6C06">
              <w:t xml:space="preserve"> занять, наставництво, публікації тощо)</w:t>
            </w:r>
          </w:p>
        </w:tc>
        <w:tc>
          <w:tcPr>
            <w:tcW w:w="1537" w:type="dxa"/>
          </w:tcPr>
          <w:p w:rsidR="0051123F" w:rsidRDefault="0051123F" w:rsidP="002B391F">
            <w:r w:rsidRPr="00BC6C06">
              <w:t>3.3.3.1. Вивчення документації, опитування</w:t>
            </w:r>
          </w:p>
        </w:tc>
        <w:tc>
          <w:tcPr>
            <w:tcW w:w="1983" w:type="dxa"/>
            <w:gridSpan w:val="2"/>
          </w:tcPr>
          <w:p w:rsidR="0051123F" w:rsidRDefault="0051123F">
            <w:pPr>
              <w:pStyle w:val="TableParagraph"/>
            </w:pPr>
            <w:r w:rsidRPr="00BC6C06">
              <w:t>3.3.3.1. Вивчення документації,</w:t>
            </w:r>
          </w:p>
          <w:p w:rsidR="0051123F" w:rsidRDefault="0051123F">
            <w:pPr>
              <w:pStyle w:val="TableParagraph"/>
              <w:rPr>
                <w:b/>
                <w:sz w:val="24"/>
              </w:rPr>
            </w:pPr>
            <w:r>
              <w:t xml:space="preserve"> анкета</w:t>
            </w:r>
          </w:p>
        </w:tc>
        <w:tc>
          <w:tcPr>
            <w:tcW w:w="578" w:type="dxa"/>
            <w:gridSpan w:val="2"/>
            <w:tcBorders>
              <w:right w:val="single" w:sz="4" w:space="0" w:color="000000"/>
            </w:tcBorders>
          </w:tcPr>
          <w:p w:rsidR="0051123F" w:rsidRDefault="0051123F">
            <w:pPr>
              <w:pStyle w:val="TableParagraph"/>
            </w:pPr>
          </w:p>
        </w:tc>
        <w:tc>
          <w:tcPr>
            <w:tcW w:w="61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1123F" w:rsidRDefault="0051123F">
            <w:pPr>
              <w:pStyle w:val="TableParagraph"/>
              <w:spacing w:line="251" w:lineRule="exact"/>
              <w:ind w:left="281"/>
            </w:pPr>
          </w:p>
        </w:tc>
        <w:tc>
          <w:tcPr>
            <w:tcW w:w="61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1123F" w:rsidRDefault="00B101C6" w:rsidP="000A1645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</w:tcPr>
          <w:p w:rsidR="0051123F" w:rsidRDefault="0051123F">
            <w:pPr>
              <w:pStyle w:val="TableParagraph"/>
            </w:pPr>
          </w:p>
        </w:tc>
      </w:tr>
      <w:tr w:rsidR="00213119" w:rsidTr="00732D7C">
        <w:trPr>
          <w:trHeight w:val="403"/>
        </w:trPr>
        <w:tc>
          <w:tcPr>
            <w:tcW w:w="238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213119" w:rsidRPr="00732D7C" w:rsidRDefault="00213119">
            <w:pPr>
              <w:pStyle w:val="TableParagraph"/>
              <w:rPr>
                <w:b/>
              </w:rPr>
            </w:pPr>
          </w:p>
        </w:tc>
        <w:tc>
          <w:tcPr>
            <w:tcW w:w="27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213119" w:rsidRPr="00732D7C" w:rsidRDefault="00213119">
            <w:pPr>
              <w:pStyle w:val="TableParagraph"/>
              <w:rPr>
                <w:b/>
              </w:rPr>
            </w:pPr>
          </w:p>
        </w:tc>
        <w:tc>
          <w:tcPr>
            <w:tcW w:w="1537" w:type="dxa"/>
            <w:shd w:val="clear" w:color="auto" w:fill="FBD4B4" w:themeFill="accent6" w:themeFillTint="66"/>
          </w:tcPr>
          <w:p w:rsidR="00213119" w:rsidRPr="00732D7C" w:rsidRDefault="00213119">
            <w:pPr>
              <w:pStyle w:val="TableParagraph"/>
              <w:rPr>
                <w:b/>
              </w:rPr>
            </w:pPr>
          </w:p>
        </w:tc>
        <w:tc>
          <w:tcPr>
            <w:tcW w:w="1983" w:type="dxa"/>
            <w:gridSpan w:val="2"/>
            <w:shd w:val="clear" w:color="auto" w:fill="FBD4B4" w:themeFill="accent6" w:themeFillTint="66"/>
          </w:tcPr>
          <w:p w:rsidR="00213119" w:rsidRPr="00732D7C" w:rsidRDefault="00213119">
            <w:pPr>
              <w:pStyle w:val="TableParagraph"/>
              <w:rPr>
                <w:b/>
              </w:rPr>
            </w:pPr>
          </w:p>
        </w:tc>
        <w:tc>
          <w:tcPr>
            <w:tcW w:w="578" w:type="dxa"/>
            <w:gridSpan w:val="2"/>
            <w:tcBorders>
              <w:right w:val="single" w:sz="4" w:space="0" w:color="000000"/>
            </w:tcBorders>
            <w:shd w:val="clear" w:color="auto" w:fill="FBD4B4" w:themeFill="accent6" w:themeFillTint="66"/>
          </w:tcPr>
          <w:p w:rsidR="00213119" w:rsidRPr="00732D7C" w:rsidRDefault="00213119">
            <w:pPr>
              <w:pStyle w:val="TableParagraph"/>
              <w:rPr>
                <w:b/>
              </w:rPr>
            </w:pPr>
          </w:p>
        </w:tc>
        <w:tc>
          <w:tcPr>
            <w:tcW w:w="61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3119" w:rsidRPr="00732D7C" w:rsidRDefault="00B101C6">
            <w:pPr>
              <w:pStyle w:val="TableParagraph"/>
              <w:spacing w:line="252" w:lineRule="exact"/>
              <w:ind w:left="28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3119" w:rsidRPr="00732D7C" w:rsidRDefault="00B101C6" w:rsidP="000A1645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3119" w:rsidRDefault="00213119">
            <w:pPr>
              <w:pStyle w:val="TableParagraph"/>
            </w:pPr>
          </w:p>
        </w:tc>
      </w:tr>
      <w:tr w:rsidR="00213119" w:rsidTr="00732D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2"/>
        </w:trPr>
        <w:tc>
          <w:tcPr>
            <w:tcW w:w="10920" w:type="dxa"/>
            <w:gridSpan w:val="17"/>
            <w:tcBorders>
              <w:left w:val="single" w:sz="6" w:space="0" w:color="000000"/>
            </w:tcBorders>
            <w:shd w:val="clear" w:color="auto" w:fill="B8CCE4" w:themeFill="accent1" w:themeFillTint="66"/>
          </w:tcPr>
          <w:p w:rsidR="00213119" w:rsidRPr="0051123F" w:rsidRDefault="00B101C6" w:rsidP="00B101C6">
            <w:pPr>
              <w:pStyle w:val="TableParagraph"/>
              <w:spacing w:line="249" w:lineRule="exact"/>
              <w:ind w:right="204"/>
              <w:jc w:val="center"/>
              <w:rPr>
                <w:b/>
              </w:rPr>
            </w:pPr>
            <w:r w:rsidRPr="00387A3A">
              <w:rPr>
                <w:b/>
              </w:rPr>
              <w:t>11</w:t>
            </w:r>
            <w:r w:rsidR="00387A3A" w:rsidRPr="00387A3A">
              <w:rPr>
                <w:b/>
              </w:rPr>
              <w:t>/4</w:t>
            </w:r>
            <w:r w:rsidR="00213119" w:rsidRPr="00387A3A">
              <w:rPr>
                <w:b/>
              </w:rPr>
              <w:t>=2</w:t>
            </w:r>
            <w:r w:rsidRPr="00387A3A">
              <w:rPr>
                <w:b/>
              </w:rPr>
              <w:t>,75</w:t>
            </w:r>
            <w:r>
              <w:t xml:space="preserve"> </w:t>
            </w:r>
            <w:r w:rsidRPr="00B101C6">
              <w:rPr>
                <w:b/>
              </w:rPr>
              <w:t>достатній рівень</w:t>
            </w:r>
            <w:r w:rsidR="00213119" w:rsidRPr="0051123F">
              <w:rPr>
                <w:spacing w:val="-3"/>
              </w:rPr>
              <w:t xml:space="preserve"> </w:t>
            </w:r>
          </w:p>
        </w:tc>
      </w:tr>
      <w:tr w:rsidR="0051123F" w:rsidTr="005112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2"/>
        </w:trPr>
        <w:tc>
          <w:tcPr>
            <w:tcW w:w="10920" w:type="dxa"/>
            <w:gridSpan w:val="17"/>
            <w:tcBorders>
              <w:left w:val="single" w:sz="6" w:space="0" w:color="000000"/>
            </w:tcBorders>
            <w:shd w:val="clear" w:color="auto" w:fill="C2D69B" w:themeFill="accent3" w:themeFillTint="99"/>
          </w:tcPr>
          <w:p w:rsidR="0051123F" w:rsidRPr="0051123F" w:rsidRDefault="0051123F" w:rsidP="000A1645">
            <w:pPr>
              <w:pStyle w:val="TableParagraph"/>
              <w:spacing w:line="249" w:lineRule="exact"/>
              <w:ind w:right="204"/>
              <w:jc w:val="center"/>
              <w:rPr>
                <w:b/>
              </w:rPr>
            </w:pPr>
            <w:r w:rsidRPr="0051123F">
              <w:rPr>
                <w:b/>
                <w:bCs/>
                <w:lang w:eastAsia="uk-UA"/>
              </w:rPr>
              <w:t>3.4. Організація педагогічної діяльності та навчання здобувачів освіти на засадах академічної доброчесності</w:t>
            </w:r>
          </w:p>
        </w:tc>
      </w:tr>
      <w:tr w:rsidR="0051123F" w:rsidTr="0051123F">
        <w:trPr>
          <w:trHeight w:val="1415"/>
        </w:trPr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:rsidR="0051123F" w:rsidRPr="002E6FBC" w:rsidRDefault="0051123F" w:rsidP="001015CF">
            <w:r w:rsidRPr="002E6FBC">
              <w:t>3.4.1. Педагогічні працівники під час провадження педагогічної та наукової (творчої) діяльності дотримуються академічної доброчесності</w:t>
            </w:r>
          </w:p>
        </w:tc>
        <w:tc>
          <w:tcPr>
            <w:tcW w:w="2717" w:type="dxa"/>
            <w:tcBorders>
              <w:bottom w:val="single" w:sz="4" w:space="0" w:color="000000"/>
            </w:tcBorders>
          </w:tcPr>
          <w:p w:rsidR="0051123F" w:rsidRDefault="0051123F" w:rsidP="001015CF">
            <w:r w:rsidRPr="002E6FBC">
              <w:t>3.4.1.1. Педагогічні працівники діють на засадах академічної доброчесності</w:t>
            </w:r>
          </w:p>
          <w:p w:rsidR="0051123F" w:rsidRDefault="0051123F" w:rsidP="001015CF"/>
          <w:p w:rsidR="0051123F" w:rsidRDefault="0051123F" w:rsidP="001015CF"/>
          <w:p w:rsidR="0051123F" w:rsidRDefault="0051123F" w:rsidP="001015CF"/>
          <w:p w:rsidR="0051123F" w:rsidRDefault="0051123F" w:rsidP="001015CF"/>
          <w:p w:rsidR="0051123F" w:rsidRPr="002E6FBC" w:rsidRDefault="0051123F" w:rsidP="001015CF"/>
        </w:tc>
        <w:tc>
          <w:tcPr>
            <w:tcW w:w="1537" w:type="dxa"/>
          </w:tcPr>
          <w:p w:rsidR="0051123F" w:rsidRDefault="0051123F" w:rsidP="001015CF"/>
          <w:p w:rsidR="0051123F" w:rsidRDefault="0051123F" w:rsidP="001015CF">
            <w:r w:rsidRPr="002E6FBC">
              <w:t>3.4.1.1. Спостереження, опитування</w:t>
            </w:r>
          </w:p>
        </w:tc>
        <w:tc>
          <w:tcPr>
            <w:tcW w:w="1983" w:type="dxa"/>
            <w:gridSpan w:val="2"/>
          </w:tcPr>
          <w:p w:rsidR="0051123F" w:rsidRDefault="0051123F" w:rsidP="00E573F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51123F" w:rsidRDefault="0051123F" w:rsidP="00E573F9">
            <w:pPr>
              <w:pStyle w:val="TableParagraph"/>
              <w:spacing w:before="1"/>
              <w:ind w:left="6"/>
            </w:pPr>
            <w:r>
              <w:t>3.4.1.1.Форма спостереження. анкета</w:t>
            </w:r>
          </w:p>
        </w:tc>
        <w:tc>
          <w:tcPr>
            <w:tcW w:w="578" w:type="dxa"/>
            <w:gridSpan w:val="2"/>
            <w:tcBorders>
              <w:right w:val="single" w:sz="4" w:space="0" w:color="000000"/>
            </w:tcBorders>
          </w:tcPr>
          <w:p w:rsidR="0051123F" w:rsidRDefault="0051123F" w:rsidP="00E573F9">
            <w:pPr>
              <w:pStyle w:val="TableParagraph"/>
            </w:pPr>
          </w:p>
        </w:tc>
        <w:tc>
          <w:tcPr>
            <w:tcW w:w="61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1123F" w:rsidRDefault="0051123F" w:rsidP="00E573F9">
            <w:pPr>
              <w:pStyle w:val="TableParagraph"/>
              <w:spacing w:line="249" w:lineRule="exact"/>
              <w:ind w:left="281"/>
            </w:pPr>
          </w:p>
        </w:tc>
        <w:tc>
          <w:tcPr>
            <w:tcW w:w="61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1123F" w:rsidRDefault="0051123F" w:rsidP="00E573F9">
            <w:pPr>
              <w:pStyle w:val="TableParagraph"/>
              <w:jc w:val="center"/>
            </w:pPr>
            <w:r>
              <w:t>+</w:t>
            </w:r>
          </w:p>
          <w:p w:rsidR="0051123F" w:rsidRPr="000A1645" w:rsidRDefault="0051123F" w:rsidP="00E573F9">
            <w:pPr>
              <w:jc w:val="center"/>
            </w:pPr>
          </w:p>
        </w:tc>
        <w:tc>
          <w:tcPr>
            <w:tcW w:w="488" w:type="dxa"/>
            <w:tcBorders>
              <w:left w:val="single" w:sz="4" w:space="0" w:color="000000"/>
            </w:tcBorders>
          </w:tcPr>
          <w:p w:rsidR="0051123F" w:rsidRDefault="0051123F" w:rsidP="00E573F9">
            <w:pPr>
              <w:pStyle w:val="TableParagraph"/>
            </w:pPr>
          </w:p>
        </w:tc>
      </w:tr>
      <w:tr w:rsidR="0051123F" w:rsidTr="0051123F">
        <w:trPr>
          <w:trHeight w:val="1299"/>
        </w:trPr>
        <w:tc>
          <w:tcPr>
            <w:tcW w:w="2387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51123F" w:rsidRPr="00DB5E69" w:rsidRDefault="0051123F" w:rsidP="008F0F13">
            <w:r w:rsidRPr="00DB5E69">
              <w:t>3.4.2. Педагогічні працівники сприяють дотриманню академічної доброчесності здобувачами освіти</w:t>
            </w:r>
          </w:p>
        </w:tc>
        <w:tc>
          <w:tcPr>
            <w:tcW w:w="2717" w:type="dxa"/>
            <w:tcBorders>
              <w:top w:val="single" w:sz="4" w:space="0" w:color="000000"/>
              <w:bottom w:val="single" w:sz="4" w:space="0" w:color="000000"/>
            </w:tcBorders>
          </w:tcPr>
          <w:p w:rsidR="0051123F" w:rsidRPr="00DB5E69" w:rsidRDefault="0051123F" w:rsidP="008F0F13">
            <w:r w:rsidRPr="00DB5E69">
              <w:t>3.4.2.1. Частка педагогічних працівників, які інформують здобувачів освіти про правила дотримання академічної доброчесності</w:t>
            </w:r>
          </w:p>
        </w:tc>
        <w:tc>
          <w:tcPr>
            <w:tcW w:w="1537" w:type="dxa"/>
          </w:tcPr>
          <w:p w:rsidR="0051123F" w:rsidRDefault="0051123F" w:rsidP="008F0F13">
            <w:r w:rsidRPr="00DB5E69">
              <w:t>3.4.2.1. Спостереження, опитування</w:t>
            </w:r>
          </w:p>
        </w:tc>
        <w:tc>
          <w:tcPr>
            <w:tcW w:w="1983" w:type="dxa"/>
            <w:gridSpan w:val="2"/>
          </w:tcPr>
          <w:p w:rsidR="0051123F" w:rsidRDefault="0051123F" w:rsidP="00E573F9">
            <w:pPr>
              <w:pStyle w:val="TableParagraph"/>
              <w:rPr>
                <w:b/>
                <w:sz w:val="24"/>
              </w:rPr>
            </w:pPr>
          </w:p>
          <w:p w:rsidR="0051123F" w:rsidRDefault="0051123F" w:rsidP="00E573F9">
            <w:pPr>
              <w:pStyle w:val="TableParagraph"/>
              <w:spacing w:before="1"/>
              <w:ind w:left="6"/>
            </w:pPr>
            <w:r>
              <w:t>3.4.2.1.</w:t>
            </w:r>
            <w:r>
              <w:rPr>
                <w:spacing w:val="-1"/>
              </w:rPr>
              <w:t xml:space="preserve"> </w:t>
            </w:r>
            <w:r w:rsidRPr="0051123F">
              <w:t>Форма спостереження</w:t>
            </w:r>
            <w:r>
              <w:t>, анкета</w:t>
            </w:r>
          </w:p>
        </w:tc>
        <w:tc>
          <w:tcPr>
            <w:tcW w:w="578" w:type="dxa"/>
            <w:gridSpan w:val="2"/>
            <w:tcBorders>
              <w:right w:val="single" w:sz="4" w:space="0" w:color="000000"/>
            </w:tcBorders>
          </w:tcPr>
          <w:p w:rsidR="0051123F" w:rsidRDefault="0051123F" w:rsidP="00E573F9">
            <w:pPr>
              <w:pStyle w:val="TableParagraph"/>
            </w:pPr>
          </w:p>
        </w:tc>
        <w:tc>
          <w:tcPr>
            <w:tcW w:w="61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1123F" w:rsidRDefault="0051123F" w:rsidP="00E573F9">
            <w:pPr>
              <w:pStyle w:val="TableParagraph"/>
              <w:spacing w:line="249" w:lineRule="exact"/>
              <w:ind w:left="281"/>
            </w:pPr>
          </w:p>
        </w:tc>
        <w:tc>
          <w:tcPr>
            <w:tcW w:w="61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1123F" w:rsidRDefault="0051123F" w:rsidP="00E573F9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488" w:type="dxa"/>
            <w:tcBorders>
              <w:left w:val="single" w:sz="4" w:space="0" w:color="000000"/>
            </w:tcBorders>
          </w:tcPr>
          <w:p w:rsidR="0051123F" w:rsidRDefault="0051123F" w:rsidP="00E573F9">
            <w:pPr>
              <w:pStyle w:val="TableParagraph"/>
            </w:pPr>
          </w:p>
        </w:tc>
      </w:tr>
      <w:tr w:rsidR="00B101C6" w:rsidTr="00B101C6">
        <w:trPr>
          <w:trHeight w:val="378"/>
        </w:trPr>
        <w:tc>
          <w:tcPr>
            <w:tcW w:w="2387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FBD4B4" w:themeFill="accent6" w:themeFillTint="66"/>
          </w:tcPr>
          <w:p w:rsidR="00B101C6" w:rsidRPr="00DB5E69" w:rsidRDefault="00B101C6" w:rsidP="008F0F13"/>
        </w:tc>
        <w:tc>
          <w:tcPr>
            <w:tcW w:w="27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101C6" w:rsidRPr="00DB5E69" w:rsidRDefault="00B101C6" w:rsidP="008F0F13"/>
        </w:tc>
        <w:tc>
          <w:tcPr>
            <w:tcW w:w="1537" w:type="dxa"/>
            <w:shd w:val="clear" w:color="auto" w:fill="FBD4B4" w:themeFill="accent6" w:themeFillTint="66"/>
          </w:tcPr>
          <w:p w:rsidR="00B101C6" w:rsidRPr="00DB5E69" w:rsidRDefault="00B101C6" w:rsidP="008F0F13"/>
        </w:tc>
        <w:tc>
          <w:tcPr>
            <w:tcW w:w="1983" w:type="dxa"/>
            <w:gridSpan w:val="2"/>
            <w:shd w:val="clear" w:color="auto" w:fill="FBD4B4" w:themeFill="accent6" w:themeFillTint="66"/>
          </w:tcPr>
          <w:p w:rsidR="00B101C6" w:rsidRDefault="00B101C6" w:rsidP="00E573F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578" w:type="dxa"/>
            <w:gridSpan w:val="2"/>
            <w:tcBorders>
              <w:right w:val="single" w:sz="4" w:space="0" w:color="000000"/>
            </w:tcBorders>
            <w:shd w:val="clear" w:color="auto" w:fill="FBD4B4" w:themeFill="accent6" w:themeFillTint="66"/>
          </w:tcPr>
          <w:p w:rsidR="00B101C6" w:rsidRDefault="00B101C6" w:rsidP="00E573F9">
            <w:pPr>
              <w:pStyle w:val="TableParagraph"/>
            </w:pPr>
          </w:p>
        </w:tc>
        <w:tc>
          <w:tcPr>
            <w:tcW w:w="61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101C6" w:rsidRDefault="00B101C6" w:rsidP="00E573F9">
            <w:pPr>
              <w:pStyle w:val="TableParagraph"/>
              <w:spacing w:line="249" w:lineRule="exact"/>
              <w:ind w:left="281"/>
            </w:pPr>
          </w:p>
        </w:tc>
        <w:tc>
          <w:tcPr>
            <w:tcW w:w="61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101C6" w:rsidRPr="00B101C6" w:rsidRDefault="00B101C6" w:rsidP="00E573F9">
            <w:pPr>
              <w:pStyle w:val="TableParagraph"/>
              <w:jc w:val="center"/>
              <w:rPr>
                <w:b/>
              </w:rPr>
            </w:pPr>
            <w:r w:rsidRPr="00B101C6">
              <w:rPr>
                <w:b/>
              </w:rPr>
              <w:t>2</w:t>
            </w:r>
          </w:p>
        </w:tc>
        <w:tc>
          <w:tcPr>
            <w:tcW w:w="488" w:type="dxa"/>
            <w:tcBorders>
              <w:left w:val="single" w:sz="4" w:space="0" w:color="000000"/>
            </w:tcBorders>
            <w:shd w:val="clear" w:color="auto" w:fill="FBD4B4" w:themeFill="accent6" w:themeFillTint="66"/>
          </w:tcPr>
          <w:p w:rsidR="00B101C6" w:rsidRDefault="00B101C6" w:rsidP="00E573F9">
            <w:pPr>
              <w:pStyle w:val="TableParagraph"/>
            </w:pPr>
          </w:p>
        </w:tc>
      </w:tr>
      <w:tr w:rsidR="00B101C6" w:rsidTr="00DC70AC">
        <w:trPr>
          <w:trHeight w:val="378"/>
        </w:trPr>
        <w:tc>
          <w:tcPr>
            <w:tcW w:w="10920" w:type="dxa"/>
            <w:gridSpan w:val="17"/>
            <w:tcBorders>
              <w:top w:val="single" w:sz="4" w:space="0" w:color="auto"/>
              <w:bottom w:val="single" w:sz="4" w:space="0" w:color="000000"/>
            </w:tcBorders>
            <w:shd w:val="clear" w:color="auto" w:fill="DBE5F1" w:themeFill="accent1" w:themeFillTint="33"/>
          </w:tcPr>
          <w:p w:rsidR="00B101C6" w:rsidRDefault="00B101C6" w:rsidP="00B101C6">
            <w:pPr>
              <w:pStyle w:val="TableParagraph"/>
              <w:jc w:val="center"/>
            </w:pPr>
            <w:r w:rsidRPr="00387A3A">
              <w:rPr>
                <w:b/>
              </w:rPr>
              <w:t>4/2=2</w:t>
            </w:r>
            <w:r>
              <w:t xml:space="preserve"> </w:t>
            </w:r>
            <w:r w:rsidRPr="00732D7C">
              <w:rPr>
                <w:b/>
              </w:rPr>
              <w:t>рівень, що вимагає покращення</w:t>
            </w:r>
          </w:p>
        </w:tc>
      </w:tr>
      <w:tr w:rsidR="00213119" w:rsidTr="00732D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0920" w:type="dxa"/>
            <w:gridSpan w:val="17"/>
            <w:tcBorders>
              <w:left w:val="single" w:sz="6" w:space="0" w:color="000000"/>
              <w:bottom w:val="single" w:sz="6" w:space="0" w:color="000000"/>
            </w:tcBorders>
            <w:shd w:val="clear" w:color="auto" w:fill="D6E3BC" w:themeFill="accent3" w:themeFillTint="66"/>
          </w:tcPr>
          <w:p w:rsidR="00213119" w:rsidRPr="000A1645" w:rsidRDefault="0051123F" w:rsidP="000A1645">
            <w:pPr>
              <w:pStyle w:val="TableParagraph"/>
              <w:spacing w:line="255" w:lineRule="exact"/>
              <w:ind w:left="131"/>
              <w:jc w:val="center"/>
              <w:rPr>
                <w:b/>
                <w:sz w:val="24"/>
              </w:rPr>
            </w:pPr>
            <w:r w:rsidRPr="000A1645">
              <w:rPr>
                <w:b/>
                <w:spacing w:val="-2"/>
                <w:sz w:val="24"/>
              </w:rPr>
              <w:t>НАПРЯМ</w:t>
            </w:r>
            <w:r w:rsidRPr="000A1645">
              <w:rPr>
                <w:b/>
                <w:spacing w:val="-1"/>
                <w:sz w:val="24"/>
              </w:rPr>
              <w:t xml:space="preserve"> </w:t>
            </w:r>
            <w:r w:rsidRPr="000A1645">
              <w:rPr>
                <w:b/>
                <w:spacing w:val="-2"/>
                <w:sz w:val="24"/>
              </w:rPr>
              <w:t>«</w:t>
            </w:r>
            <w:r w:rsidRPr="0051123F">
              <w:rPr>
                <w:b/>
                <w:spacing w:val="-2"/>
                <w:sz w:val="24"/>
              </w:rPr>
              <w:t>ПЕДАГОГІЧНА ДІЯЛЬНІСТЬ ПЕДАГОГІЧНИХ ПРАЦІВНИКІВ ЗАКЛАДУ ОСВІТИ</w:t>
            </w:r>
            <w:r w:rsidRPr="000A1645">
              <w:rPr>
                <w:b/>
                <w:spacing w:val="-1"/>
                <w:sz w:val="24"/>
              </w:rPr>
              <w:t>»</w:t>
            </w:r>
          </w:p>
        </w:tc>
      </w:tr>
      <w:tr w:rsidR="00213119" w:rsidTr="00B101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8"/>
        </w:trPr>
        <w:tc>
          <w:tcPr>
            <w:tcW w:w="2387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213119" w:rsidRPr="00732D7C" w:rsidRDefault="00213119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7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213119" w:rsidRPr="00732D7C" w:rsidRDefault="00213119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213119" w:rsidRPr="00732D7C" w:rsidRDefault="00213119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213119" w:rsidRPr="00732D7C" w:rsidRDefault="00213119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6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BD4B4" w:themeFill="accent6" w:themeFillTint="66"/>
          </w:tcPr>
          <w:p w:rsidR="00213119" w:rsidRPr="00732D7C" w:rsidRDefault="00213119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61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BD4B4" w:themeFill="accent6" w:themeFillTint="66"/>
          </w:tcPr>
          <w:p w:rsidR="00213119" w:rsidRPr="00732D7C" w:rsidRDefault="00387A3A">
            <w:pPr>
              <w:pStyle w:val="TableParagraph"/>
              <w:spacing w:line="251" w:lineRule="exact"/>
              <w:ind w:left="19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BD4B4" w:themeFill="accent6" w:themeFillTint="66"/>
          </w:tcPr>
          <w:p w:rsidR="00213119" w:rsidRPr="00732D7C" w:rsidRDefault="00387A3A" w:rsidP="000A1645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BD4B4" w:themeFill="accent6" w:themeFillTint="66"/>
          </w:tcPr>
          <w:p w:rsidR="00213119" w:rsidRPr="00732D7C" w:rsidRDefault="00387A3A" w:rsidP="00387A3A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213119" w:rsidTr="00732D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0"/>
        </w:trPr>
        <w:tc>
          <w:tcPr>
            <w:tcW w:w="1092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213119" w:rsidRDefault="00387A3A" w:rsidP="000A1645">
            <w:pPr>
              <w:pStyle w:val="TableParagraph"/>
              <w:spacing w:before="3"/>
              <w:ind w:right="204"/>
              <w:jc w:val="center"/>
              <w:rPr>
                <w:b/>
              </w:rPr>
            </w:pPr>
            <w:r w:rsidRPr="00387A3A">
              <w:rPr>
                <w:b/>
              </w:rPr>
              <w:t>33/15=2,2</w:t>
            </w:r>
            <w:r w:rsidR="00213119">
              <w:rPr>
                <w:spacing w:val="-2"/>
              </w:rPr>
              <w:t xml:space="preserve"> </w:t>
            </w:r>
            <w:r w:rsidR="00213119">
              <w:rPr>
                <w:b/>
              </w:rPr>
              <w:t>рівень, що вимагає покращення</w:t>
            </w:r>
          </w:p>
        </w:tc>
      </w:tr>
    </w:tbl>
    <w:p w:rsidR="00387A3A" w:rsidRPr="00387A3A" w:rsidRDefault="0051123F" w:rsidP="00387A3A">
      <w:pPr>
        <w:pStyle w:val="a6"/>
        <w:ind w:firstLine="567"/>
        <w:rPr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</w:rPr>
        <w:t>3</w:t>
      </w:r>
      <w:r w:rsidRPr="00931B56">
        <w:rPr>
          <w:sz w:val="28"/>
          <w:szCs w:val="28"/>
        </w:rPr>
        <w:t>.1.</w:t>
      </w:r>
      <w:r>
        <w:t xml:space="preserve"> </w:t>
      </w:r>
      <w:r w:rsidRPr="00731F17">
        <w:rPr>
          <w:sz w:val="28"/>
          <w:szCs w:val="28"/>
        </w:rPr>
        <w:t xml:space="preserve">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</w:r>
      <w:proofErr w:type="spellStart"/>
      <w:r w:rsidRPr="00731F17">
        <w:rPr>
          <w:sz w:val="28"/>
          <w:szCs w:val="28"/>
        </w:rPr>
        <w:t>компетентностей</w:t>
      </w:r>
      <w:proofErr w:type="spellEnd"/>
      <w:r w:rsidRPr="00731F17">
        <w:rPr>
          <w:sz w:val="28"/>
          <w:szCs w:val="28"/>
        </w:rPr>
        <w:t xml:space="preserve"> здобувачів освіти</w:t>
      </w:r>
      <w:r>
        <w:rPr>
          <w:sz w:val="28"/>
          <w:szCs w:val="28"/>
        </w:rPr>
        <w:t xml:space="preserve"> </w:t>
      </w:r>
      <w:r w:rsidR="00387A3A" w:rsidRPr="00931B56">
        <w:rPr>
          <w:sz w:val="28"/>
          <w:szCs w:val="28"/>
        </w:rPr>
        <w:t xml:space="preserve">– </w:t>
      </w:r>
      <w:r w:rsidR="00387A3A">
        <w:rPr>
          <w:b/>
          <w:i/>
          <w:color w:val="C00000"/>
          <w:sz w:val="28"/>
          <w:szCs w:val="28"/>
          <w:u w:val="single"/>
        </w:rPr>
        <w:t>рівень,  що вимагає покращення.</w:t>
      </w:r>
    </w:p>
    <w:p w:rsidR="0051123F" w:rsidRPr="00931B56" w:rsidRDefault="0051123F" w:rsidP="0051123F">
      <w:pPr>
        <w:pStyle w:val="a6"/>
        <w:ind w:firstLine="459"/>
        <w:rPr>
          <w:b/>
          <w:i/>
          <w:sz w:val="28"/>
          <w:szCs w:val="28"/>
          <w:u w:val="single"/>
        </w:rPr>
      </w:pPr>
      <w:r w:rsidRPr="00731F17">
        <w:rPr>
          <w:sz w:val="28"/>
          <w:szCs w:val="28"/>
        </w:rPr>
        <w:t>3.2. Постійне підвищення професійного рівня і педагогічної майстерності педагогічних працівників</w:t>
      </w:r>
      <w:r w:rsidRPr="00931B56">
        <w:rPr>
          <w:sz w:val="28"/>
          <w:szCs w:val="28"/>
        </w:rPr>
        <w:t xml:space="preserve"> – </w:t>
      </w:r>
      <w:r w:rsidRPr="00931B56">
        <w:rPr>
          <w:b/>
          <w:i/>
          <w:color w:val="C00000"/>
          <w:sz w:val="28"/>
          <w:szCs w:val="28"/>
          <w:u w:val="single"/>
        </w:rPr>
        <w:t>рівень,  що вимагає покращення</w:t>
      </w:r>
      <w:r w:rsidRPr="00931B56">
        <w:rPr>
          <w:b/>
          <w:i/>
          <w:sz w:val="28"/>
          <w:szCs w:val="28"/>
          <w:u w:val="single"/>
        </w:rPr>
        <w:t>.</w:t>
      </w:r>
    </w:p>
    <w:p w:rsidR="00387A3A" w:rsidRDefault="0051123F" w:rsidP="00387A3A">
      <w:pPr>
        <w:pStyle w:val="a6"/>
        <w:ind w:firstLine="459"/>
        <w:rPr>
          <w:b/>
          <w:i/>
          <w:color w:val="C00000"/>
          <w:sz w:val="28"/>
          <w:szCs w:val="28"/>
          <w:u w:val="single"/>
        </w:rPr>
      </w:pPr>
      <w:r w:rsidRPr="00731F17">
        <w:rPr>
          <w:sz w:val="28"/>
          <w:szCs w:val="28"/>
        </w:rPr>
        <w:t>3.3. Налагодження співпраці зі здобувачами освіти, їх батьками, працівниками закладу освіти</w:t>
      </w:r>
      <w:r w:rsidRPr="00931B56">
        <w:rPr>
          <w:sz w:val="28"/>
          <w:szCs w:val="28"/>
        </w:rPr>
        <w:t xml:space="preserve"> </w:t>
      </w:r>
      <w:r w:rsidR="00387A3A" w:rsidRPr="00931B56">
        <w:rPr>
          <w:sz w:val="28"/>
          <w:szCs w:val="28"/>
        </w:rPr>
        <w:t xml:space="preserve">– </w:t>
      </w:r>
      <w:r w:rsidR="00387A3A" w:rsidRPr="00931B56">
        <w:rPr>
          <w:b/>
          <w:i/>
          <w:color w:val="C00000"/>
          <w:sz w:val="28"/>
          <w:szCs w:val="28"/>
          <w:u w:val="single"/>
        </w:rPr>
        <w:t>достатній рівень.</w:t>
      </w:r>
    </w:p>
    <w:p w:rsidR="00752C62" w:rsidRPr="00387A3A" w:rsidRDefault="0051123F" w:rsidP="00387A3A">
      <w:pPr>
        <w:pStyle w:val="a6"/>
        <w:ind w:firstLine="459"/>
        <w:rPr>
          <w:b/>
          <w:i/>
          <w:sz w:val="28"/>
          <w:szCs w:val="28"/>
          <w:u w:val="single"/>
        </w:rPr>
      </w:pPr>
      <w:r w:rsidRPr="00387A3A">
        <w:rPr>
          <w:sz w:val="28"/>
          <w:szCs w:val="28"/>
        </w:rPr>
        <w:t>3.4. Організація педагогічної діяльності та навчання здобувачів освіти на засадах академічної доброчесності</w:t>
      </w:r>
      <w:r w:rsidRPr="00387A3A">
        <w:rPr>
          <w:b/>
          <w:sz w:val="20"/>
        </w:rPr>
        <w:t xml:space="preserve"> </w:t>
      </w:r>
      <w:r w:rsidR="00387A3A" w:rsidRPr="00387A3A">
        <w:rPr>
          <w:color w:val="C00000"/>
          <w:sz w:val="28"/>
          <w:szCs w:val="28"/>
        </w:rPr>
        <w:t xml:space="preserve">– </w:t>
      </w:r>
      <w:r w:rsidR="00387A3A" w:rsidRPr="00387A3A">
        <w:rPr>
          <w:b/>
          <w:i/>
          <w:color w:val="C00000"/>
          <w:sz w:val="28"/>
          <w:szCs w:val="28"/>
          <w:u w:val="single"/>
        </w:rPr>
        <w:t>рівень,  що вимагає покращення.</w:t>
      </w:r>
    </w:p>
    <w:p w:rsidR="00745B4C" w:rsidRPr="00732D7C" w:rsidRDefault="00752C62" w:rsidP="00752C62">
      <w:pPr>
        <w:pStyle w:val="a5"/>
        <w:tabs>
          <w:tab w:val="left" w:pos="509"/>
        </w:tabs>
        <w:spacing w:before="145" w:line="242" w:lineRule="auto"/>
        <w:ind w:right="1075" w:firstLine="307"/>
        <w:rPr>
          <w:b/>
          <w:color w:val="C00000"/>
          <w:sz w:val="20"/>
        </w:rPr>
      </w:pPr>
      <w:r>
        <w:rPr>
          <w:b/>
          <w:sz w:val="20"/>
        </w:rPr>
        <w:t>РІВЕНЬ ОЦІНЮВАННЯ ЗА НАПРЯМКОМ 3</w:t>
      </w:r>
      <w:r w:rsidR="00423689" w:rsidRPr="000A1645">
        <w:rPr>
          <w:b/>
          <w:sz w:val="20"/>
        </w:rPr>
        <w:t xml:space="preserve">. </w:t>
      </w:r>
      <w:r w:rsidRPr="00752C62">
        <w:rPr>
          <w:b/>
          <w:sz w:val="20"/>
        </w:rPr>
        <w:t>ПЕДАГОГІЧНА ДІЯЛЬНІСТЬ ПЕДАГОГІЧНИХ ПРАЦІВНИКІВ ЗАКЛАДУ ОСВІТИ</w:t>
      </w:r>
      <w:r w:rsidR="00423689" w:rsidRPr="000A1645">
        <w:rPr>
          <w:b/>
          <w:sz w:val="20"/>
        </w:rPr>
        <w:t xml:space="preserve"> -</w:t>
      </w:r>
      <w:r w:rsidR="00423689" w:rsidRPr="000A1645">
        <w:rPr>
          <w:b/>
          <w:spacing w:val="-47"/>
          <w:sz w:val="20"/>
        </w:rPr>
        <w:t xml:space="preserve"> </w:t>
      </w:r>
      <w:r w:rsidR="000A1645" w:rsidRPr="00732D7C">
        <w:rPr>
          <w:b/>
          <w:color w:val="C00000"/>
        </w:rPr>
        <w:t>РІВЕНЬ, ЩО ВИМАГАЄ ПОКРАЩЕННЯ</w:t>
      </w:r>
    </w:p>
    <w:sectPr w:rsidR="00745B4C" w:rsidRPr="00732D7C" w:rsidSect="00213119">
      <w:pgSz w:w="11910" w:h="16840"/>
      <w:pgMar w:top="851" w:right="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D0B27"/>
    <w:multiLevelType w:val="multilevel"/>
    <w:tmpl w:val="6CFC7082"/>
    <w:lvl w:ilvl="0">
      <w:start w:val="2"/>
      <w:numFmt w:val="decimal"/>
      <w:lvlText w:val="%1"/>
      <w:lvlJc w:val="left"/>
      <w:pPr>
        <w:ind w:left="119" w:hanging="3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39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185" w:hanging="3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18" w:hanging="3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51" w:hanging="3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84" w:hanging="3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17" w:hanging="3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0" w:hanging="3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83" w:hanging="39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5B4C"/>
    <w:rsid w:val="000A1645"/>
    <w:rsid w:val="00182C3B"/>
    <w:rsid w:val="002066BB"/>
    <w:rsid w:val="00213119"/>
    <w:rsid w:val="002A43AC"/>
    <w:rsid w:val="002C2B91"/>
    <w:rsid w:val="00387A3A"/>
    <w:rsid w:val="00423689"/>
    <w:rsid w:val="00454D68"/>
    <w:rsid w:val="0051123F"/>
    <w:rsid w:val="005A4CB0"/>
    <w:rsid w:val="005F5D6A"/>
    <w:rsid w:val="005F6EF7"/>
    <w:rsid w:val="0060634D"/>
    <w:rsid w:val="00732D7C"/>
    <w:rsid w:val="00745B4C"/>
    <w:rsid w:val="00752C62"/>
    <w:rsid w:val="00B101C6"/>
    <w:rsid w:val="00D91651"/>
    <w:rsid w:val="00E10368"/>
    <w:rsid w:val="00E23931"/>
    <w:rsid w:val="00E3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19"/>
    </w:pPr>
  </w:style>
  <w:style w:type="paragraph" w:styleId="a4">
    <w:name w:val="Title"/>
    <w:basedOn w:val="a"/>
    <w:uiPriority w:val="1"/>
    <w:qFormat/>
    <w:pPr>
      <w:spacing w:before="78"/>
      <w:ind w:left="2035" w:right="583" w:hanging="176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9" w:right="52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E37614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19"/>
    </w:pPr>
  </w:style>
  <w:style w:type="paragraph" w:styleId="a4">
    <w:name w:val="Title"/>
    <w:basedOn w:val="a"/>
    <w:uiPriority w:val="1"/>
    <w:qFormat/>
    <w:pPr>
      <w:spacing w:before="78"/>
      <w:ind w:left="2035" w:right="583" w:hanging="176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9" w:right="52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E37614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4472</Words>
  <Characters>2550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Мамонова Лидия Ивановна</dc:creator>
  <cp:lastModifiedBy>user</cp:lastModifiedBy>
  <cp:revision>15</cp:revision>
  <dcterms:created xsi:type="dcterms:W3CDTF">2023-06-21T08:19:00Z</dcterms:created>
  <dcterms:modified xsi:type="dcterms:W3CDTF">2024-05-20T09:19:00Z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2023-06-21T00:00:00Z</vt:filetime>
  </property>
</Properties>
</file>