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83" w:rsidRDefault="008F5183" w:rsidP="008F5183">
      <w:pPr>
        <w:pStyle w:val="a6"/>
        <w:rPr>
          <w:rFonts w:ascii="Times New Roman" w:hAnsi="Times New Roman" w:cs="Times New Roman"/>
          <w:sz w:val="24"/>
          <w:szCs w:val="24"/>
        </w:rPr>
      </w:pPr>
      <w:r>
        <w:rPr>
          <w:rFonts w:ascii="Times New Roman" w:hAnsi="Times New Roman" w:cs="Times New Roman"/>
          <w:sz w:val="24"/>
          <w:szCs w:val="24"/>
        </w:rPr>
        <w:t>ПОГОДЖЕНО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ЗАТВЕРДЖУЮ</w:t>
      </w:r>
    </w:p>
    <w:p w:rsidR="008F5183" w:rsidRDefault="008F5183" w:rsidP="008F5183">
      <w:pPr>
        <w:pStyle w:val="a6"/>
        <w:rPr>
          <w:rFonts w:ascii="Times New Roman" w:hAnsi="Times New Roman" w:cs="Times New Roman"/>
          <w:sz w:val="24"/>
          <w:szCs w:val="24"/>
        </w:rPr>
      </w:pPr>
      <w:r>
        <w:rPr>
          <w:rFonts w:ascii="Times New Roman" w:hAnsi="Times New Roman" w:cs="Times New Roman"/>
          <w:sz w:val="24"/>
          <w:szCs w:val="24"/>
        </w:rPr>
        <w:t xml:space="preserve">Протокол № </w:t>
      </w:r>
      <w:r w:rsidR="00C751F3">
        <w:rPr>
          <w:rFonts w:ascii="Times New Roman" w:hAnsi="Times New Roman" w:cs="Times New Roman"/>
          <w:sz w:val="24"/>
          <w:szCs w:val="24"/>
        </w:rPr>
        <w:t>3</w:t>
      </w:r>
      <w:r>
        <w:rPr>
          <w:rFonts w:ascii="Times New Roman" w:hAnsi="Times New Roman" w:cs="Times New Roman"/>
          <w:sz w:val="24"/>
          <w:szCs w:val="24"/>
        </w:rPr>
        <w:t xml:space="preserve"> від </w:t>
      </w:r>
      <w:r w:rsidR="00C751F3">
        <w:rPr>
          <w:rFonts w:ascii="Times New Roman" w:hAnsi="Times New Roman" w:cs="Times New Roman"/>
          <w:sz w:val="24"/>
          <w:szCs w:val="24"/>
        </w:rPr>
        <w:t>25.10.</w:t>
      </w:r>
      <w:r>
        <w:rPr>
          <w:rFonts w:ascii="Times New Roman" w:hAnsi="Times New Roman" w:cs="Times New Roman"/>
          <w:sz w:val="24"/>
          <w:szCs w:val="24"/>
        </w:rPr>
        <w:t>20</w:t>
      </w:r>
      <w:r w:rsidR="00C751F3">
        <w:rPr>
          <w:rFonts w:ascii="Times New Roman" w:hAnsi="Times New Roman" w:cs="Times New Roman"/>
          <w:sz w:val="24"/>
          <w:szCs w:val="24"/>
        </w:rPr>
        <w:t>24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Директор ТСЗОШ</w:t>
      </w:r>
    </w:p>
    <w:p w:rsidR="008F5183" w:rsidRDefault="008F5183" w:rsidP="008F5183">
      <w:pPr>
        <w:pStyle w:val="a6"/>
        <w:rPr>
          <w:rFonts w:ascii="Times New Roman" w:hAnsi="Times New Roman" w:cs="Times New Roman"/>
          <w:sz w:val="24"/>
          <w:szCs w:val="24"/>
        </w:rPr>
      </w:pPr>
      <w:r>
        <w:rPr>
          <w:rFonts w:ascii="Times New Roman" w:hAnsi="Times New Roman" w:cs="Times New Roman"/>
          <w:sz w:val="24"/>
          <w:szCs w:val="24"/>
        </w:rPr>
        <w:t>засідання педагогічної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Л.М.Акменс</w:t>
      </w:r>
    </w:p>
    <w:p w:rsidR="007B61FC" w:rsidRPr="002914A4" w:rsidRDefault="007B61FC" w:rsidP="00490031">
      <w:pPr>
        <w:jc w:val="both"/>
        <w:rPr>
          <w:rFonts w:ascii="Times New Roman" w:hAnsi="Times New Roman" w:cs="Times New Roman"/>
          <w:sz w:val="28"/>
          <w:szCs w:val="28"/>
        </w:rPr>
      </w:pPr>
    </w:p>
    <w:p w:rsidR="007B61FC" w:rsidRDefault="007B61FC" w:rsidP="00490031">
      <w:pPr>
        <w:jc w:val="both"/>
        <w:rPr>
          <w:rFonts w:ascii="Times New Roman" w:hAnsi="Times New Roman" w:cs="Times New Roman"/>
          <w:sz w:val="28"/>
          <w:szCs w:val="28"/>
        </w:rPr>
      </w:pPr>
    </w:p>
    <w:p w:rsidR="008F5183" w:rsidRDefault="008F5183" w:rsidP="00490031">
      <w:pPr>
        <w:jc w:val="both"/>
        <w:rPr>
          <w:rFonts w:ascii="Times New Roman" w:hAnsi="Times New Roman" w:cs="Times New Roman"/>
          <w:sz w:val="28"/>
          <w:szCs w:val="28"/>
        </w:rPr>
      </w:pPr>
    </w:p>
    <w:p w:rsidR="00CE23B2" w:rsidRDefault="00CE23B2" w:rsidP="00490031">
      <w:pPr>
        <w:jc w:val="center"/>
        <w:rPr>
          <w:rFonts w:ascii="Times New Roman" w:hAnsi="Times New Roman" w:cs="Times New Roman"/>
          <w:sz w:val="28"/>
          <w:szCs w:val="28"/>
        </w:rPr>
      </w:pPr>
    </w:p>
    <w:p w:rsidR="008F5183" w:rsidRPr="002914A4" w:rsidRDefault="008F5183"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52"/>
          <w:szCs w:val="28"/>
        </w:rPr>
      </w:pPr>
      <w:r w:rsidRPr="002914A4">
        <w:rPr>
          <w:rFonts w:ascii="Times New Roman" w:hAnsi="Times New Roman" w:cs="Times New Roman"/>
          <w:sz w:val="52"/>
          <w:szCs w:val="28"/>
        </w:rPr>
        <w:t>Кодекс академічної доброчесності</w:t>
      </w:r>
    </w:p>
    <w:p w:rsidR="007B61FC" w:rsidRPr="002914A4" w:rsidRDefault="00C124D1" w:rsidP="00490031">
      <w:pPr>
        <w:jc w:val="center"/>
        <w:rPr>
          <w:rFonts w:ascii="Times New Roman" w:hAnsi="Times New Roman" w:cs="Times New Roman"/>
          <w:sz w:val="52"/>
          <w:szCs w:val="28"/>
        </w:rPr>
      </w:pPr>
      <w:r>
        <w:rPr>
          <w:rFonts w:ascii="Times New Roman" w:hAnsi="Times New Roman" w:cs="Times New Roman"/>
          <w:sz w:val="52"/>
          <w:szCs w:val="28"/>
        </w:rPr>
        <w:t xml:space="preserve">працівників </w:t>
      </w:r>
      <w:r w:rsidR="007B61FC" w:rsidRPr="002914A4">
        <w:rPr>
          <w:rFonts w:ascii="Times New Roman" w:hAnsi="Times New Roman" w:cs="Times New Roman"/>
          <w:sz w:val="52"/>
          <w:szCs w:val="28"/>
        </w:rPr>
        <w:t>Тернопільської спеціальної загальноосвітньої школи</w:t>
      </w:r>
    </w:p>
    <w:p w:rsidR="007B61FC" w:rsidRPr="002914A4" w:rsidRDefault="002914A4" w:rsidP="00490031">
      <w:pPr>
        <w:jc w:val="center"/>
        <w:rPr>
          <w:rFonts w:ascii="Times New Roman" w:hAnsi="Times New Roman" w:cs="Times New Roman"/>
          <w:sz w:val="52"/>
          <w:szCs w:val="28"/>
        </w:rPr>
      </w:pPr>
      <w:r w:rsidRPr="002914A4">
        <w:rPr>
          <w:rFonts w:ascii="Times New Roman" w:hAnsi="Times New Roman" w:cs="Times New Roman"/>
          <w:sz w:val="52"/>
          <w:szCs w:val="28"/>
        </w:rPr>
        <w:t>ТМР</w:t>
      </w:r>
      <w:r w:rsidR="00476F7B">
        <w:rPr>
          <w:rFonts w:ascii="Times New Roman" w:hAnsi="Times New Roman" w:cs="Times New Roman"/>
          <w:sz w:val="52"/>
          <w:szCs w:val="28"/>
        </w:rPr>
        <w:t xml:space="preserve"> </w:t>
      </w:r>
      <w:r w:rsidR="007B61FC" w:rsidRPr="002914A4">
        <w:rPr>
          <w:rFonts w:ascii="Times New Roman" w:hAnsi="Times New Roman" w:cs="Times New Roman"/>
          <w:sz w:val="52"/>
          <w:szCs w:val="28"/>
        </w:rPr>
        <w:t xml:space="preserve"> ТО</w:t>
      </w: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7B61FC" w:rsidRDefault="007B61FC" w:rsidP="00490031">
      <w:pPr>
        <w:jc w:val="center"/>
        <w:rPr>
          <w:rFonts w:ascii="Times New Roman" w:hAnsi="Times New Roman" w:cs="Times New Roman"/>
          <w:sz w:val="28"/>
          <w:szCs w:val="28"/>
        </w:rPr>
      </w:pPr>
    </w:p>
    <w:p w:rsidR="00CE23B2" w:rsidRDefault="00CE23B2" w:rsidP="00490031">
      <w:pPr>
        <w:jc w:val="center"/>
        <w:rPr>
          <w:rFonts w:ascii="Times New Roman" w:hAnsi="Times New Roman" w:cs="Times New Roman"/>
          <w:sz w:val="28"/>
          <w:szCs w:val="28"/>
        </w:rPr>
      </w:pPr>
    </w:p>
    <w:p w:rsidR="00CE23B2" w:rsidRPr="002914A4" w:rsidRDefault="00CE23B2" w:rsidP="00490031">
      <w:pPr>
        <w:jc w:val="center"/>
        <w:rPr>
          <w:rFonts w:ascii="Times New Roman" w:hAnsi="Times New Roman" w:cs="Times New Roman"/>
          <w:sz w:val="28"/>
          <w:szCs w:val="28"/>
        </w:rPr>
      </w:pPr>
    </w:p>
    <w:p w:rsidR="007B61FC" w:rsidRPr="002914A4" w:rsidRDefault="007B61FC" w:rsidP="00490031">
      <w:pPr>
        <w:jc w:val="center"/>
        <w:rPr>
          <w:rFonts w:ascii="Times New Roman" w:hAnsi="Times New Roman" w:cs="Times New Roman"/>
          <w:sz w:val="28"/>
          <w:szCs w:val="28"/>
        </w:rPr>
      </w:pPr>
    </w:p>
    <w:p w:rsidR="004961FC" w:rsidRDefault="004961FC" w:rsidP="00490031">
      <w:pPr>
        <w:jc w:val="both"/>
        <w:rPr>
          <w:rFonts w:ascii="Times New Roman" w:hAnsi="Times New Roman" w:cs="Times New Roman"/>
          <w:sz w:val="28"/>
          <w:szCs w:val="28"/>
        </w:rPr>
      </w:pPr>
    </w:p>
    <w:p w:rsidR="00C751F3" w:rsidRDefault="00C751F3" w:rsidP="00490031">
      <w:pPr>
        <w:jc w:val="both"/>
        <w:rPr>
          <w:rFonts w:ascii="Times New Roman" w:hAnsi="Times New Roman" w:cs="Times New Roman"/>
          <w:sz w:val="28"/>
          <w:szCs w:val="28"/>
        </w:rPr>
      </w:pPr>
      <w:bookmarkStart w:id="0" w:name="_GoBack"/>
      <w:bookmarkEnd w:id="0"/>
    </w:p>
    <w:p w:rsidR="002914A4" w:rsidRPr="00490031" w:rsidRDefault="003A78EF" w:rsidP="00490031">
      <w:pPr>
        <w:jc w:val="center"/>
        <w:rPr>
          <w:rFonts w:ascii="Times New Roman" w:hAnsi="Times New Roman" w:cs="Times New Roman"/>
          <w:b/>
          <w:sz w:val="28"/>
          <w:szCs w:val="28"/>
        </w:rPr>
      </w:pPr>
      <w:r w:rsidRPr="00490031">
        <w:rPr>
          <w:rFonts w:ascii="Times New Roman" w:hAnsi="Times New Roman" w:cs="Times New Roman"/>
          <w:b/>
          <w:sz w:val="28"/>
          <w:szCs w:val="28"/>
        </w:rPr>
        <w:lastRenderedPageBreak/>
        <w:t xml:space="preserve">Колектив </w:t>
      </w:r>
      <w:r w:rsidR="007B61FC" w:rsidRPr="00490031">
        <w:rPr>
          <w:rFonts w:ascii="Times New Roman" w:hAnsi="Times New Roman" w:cs="Times New Roman"/>
          <w:b/>
          <w:sz w:val="28"/>
          <w:szCs w:val="28"/>
        </w:rPr>
        <w:t xml:space="preserve"> працівників ТСЗОШ:</w:t>
      </w:r>
    </w:p>
    <w:p w:rsidR="007B61FC" w:rsidRPr="002914A4" w:rsidRDefault="007B61FC" w:rsidP="00490031">
      <w:pPr>
        <w:jc w:val="both"/>
        <w:rPr>
          <w:rFonts w:ascii="Times New Roman" w:hAnsi="Times New Roman" w:cs="Times New Roman"/>
          <w:sz w:val="28"/>
          <w:szCs w:val="28"/>
        </w:rPr>
      </w:pPr>
      <w:r w:rsidRPr="002914A4">
        <w:rPr>
          <w:rFonts w:ascii="Times New Roman" w:hAnsi="Times New Roman" w:cs="Times New Roman"/>
          <w:sz w:val="28"/>
          <w:szCs w:val="28"/>
        </w:rPr>
        <w:t xml:space="preserve"> - усвідомлюючи свою відповідальність за реалізацію місії спеціального закладу в області </w:t>
      </w:r>
      <w:r w:rsidR="00E7523B">
        <w:rPr>
          <w:rFonts w:ascii="Times New Roman" w:hAnsi="Times New Roman" w:cs="Times New Roman"/>
          <w:sz w:val="28"/>
          <w:szCs w:val="28"/>
        </w:rPr>
        <w:t>освітнього процесу</w:t>
      </w:r>
      <w:r w:rsidRPr="002914A4">
        <w:rPr>
          <w:rFonts w:ascii="Times New Roman" w:hAnsi="Times New Roman" w:cs="Times New Roman"/>
          <w:sz w:val="28"/>
          <w:szCs w:val="28"/>
        </w:rPr>
        <w:t>;</w:t>
      </w:r>
    </w:p>
    <w:p w:rsidR="007B61FC" w:rsidRDefault="002914A4" w:rsidP="00490031">
      <w:pPr>
        <w:jc w:val="both"/>
        <w:rPr>
          <w:rFonts w:ascii="Times New Roman" w:hAnsi="Times New Roman" w:cs="Times New Roman"/>
          <w:sz w:val="28"/>
          <w:szCs w:val="28"/>
        </w:rPr>
      </w:pPr>
      <w:r>
        <w:rPr>
          <w:rFonts w:ascii="Times New Roman" w:hAnsi="Times New Roman" w:cs="Times New Roman"/>
          <w:sz w:val="28"/>
          <w:szCs w:val="28"/>
        </w:rPr>
        <w:t xml:space="preserve">- </w:t>
      </w:r>
      <w:r w:rsidR="007B61FC" w:rsidRPr="002914A4">
        <w:rPr>
          <w:rFonts w:ascii="Times New Roman" w:hAnsi="Times New Roman" w:cs="Times New Roman"/>
          <w:sz w:val="28"/>
          <w:szCs w:val="28"/>
        </w:rPr>
        <w:t>вважаючи своїм обов’язком формування системи демократичних відно</w:t>
      </w:r>
      <w:r w:rsidR="003A78EF">
        <w:rPr>
          <w:rFonts w:ascii="Times New Roman" w:hAnsi="Times New Roman" w:cs="Times New Roman"/>
          <w:sz w:val="28"/>
          <w:szCs w:val="28"/>
        </w:rPr>
        <w:t>син між учнями, батьками та</w:t>
      </w:r>
      <w:r w:rsidR="007B61FC" w:rsidRPr="002914A4">
        <w:rPr>
          <w:rFonts w:ascii="Times New Roman" w:hAnsi="Times New Roman" w:cs="Times New Roman"/>
          <w:sz w:val="28"/>
          <w:szCs w:val="28"/>
        </w:rPr>
        <w:t xml:space="preserve"> працівниками, приймає даний Кодекс академічної доброчесності (далі Кодекс) і зобов’язується слідувати йому.</w:t>
      </w:r>
    </w:p>
    <w:p w:rsidR="002914A4" w:rsidRDefault="002914A4" w:rsidP="00490031">
      <w:pPr>
        <w:jc w:val="both"/>
        <w:rPr>
          <w:rFonts w:ascii="Times New Roman" w:hAnsi="Times New Roman" w:cs="Times New Roman"/>
          <w:sz w:val="28"/>
          <w:szCs w:val="28"/>
        </w:rPr>
      </w:pPr>
    </w:p>
    <w:p w:rsidR="00490031" w:rsidRPr="002914A4" w:rsidRDefault="00490031" w:rsidP="00490031">
      <w:pPr>
        <w:jc w:val="both"/>
        <w:rPr>
          <w:rFonts w:ascii="Times New Roman" w:hAnsi="Times New Roman" w:cs="Times New Roman"/>
          <w:sz w:val="28"/>
          <w:szCs w:val="28"/>
        </w:rPr>
      </w:pPr>
    </w:p>
    <w:p w:rsidR="007B61FC" w:rsidRDefault="007B61FC" w:rsidP="00490031">
      <w:pPr>
        <w:pStyle w:val="a3"/>
        <w:numPr>
          <w:ilvl w:val="0"/>
          <w:numId w:val="2"/>
        </w:numPr>
        <w:jc w:val="center"/>
        <w:rPr>
          <w:rFonts w:ascii="Times New Roman" w:hAnsi="Times New Roman" w:cs="Times New Roman"/>
          <w:b/>
          <w:sz w:val="28"/>
          <w:szCs w:val="28"/>
        </w:rPr>
      </w:pPr>
      <w:r w:rsidRPr="002914A4">
        <w:rPr>
          <w:rFonts w:ascii="Times New Roman" w:hAnsi="Times New Roman" w:cs="Times New Roman"/>
          <w:b/>
          <w:sz w:val="28"/>
          <w:szCs w:val="28"/>
        </w:rPr>
        <w:t>ЗАГАЛЬНІ ПОЛОЖЕННЯ.</w:t>
      </w:r>
    </w:p>
    <w:p w:rsidR="00871014" w:rsidRDefault="00871014" w:rsidP="00490031">
      <w:pPr>
        <w:pStyle w:val="a3"/>
        <w:ind w:left="1080"/>
        <w:jc w:val="both"/>
        <w:rPr>
          <w:rFonts w:ascii="Times New Roman" w:hAnsi="Times New Roman" w:cs="Times New Roman"/>
          <w:b/>
          <w:sz w:val="28"/>
          <w:szCs w:val="28"/>
        </w:rPr>
      </w:pPr>
    </w:p>
    <w:p w:rsidR="007B61FC" w:rsidRPr="002A4E15" w:rsidRDefault="007B61FC" w:rsidP="00490031">
      <w:pPr>
        <w:ind w:left="720"/>
        <w:jc w:val="both"/>
        <w:rPr>
          <w:rFonts w:ascii="Times New Roman" w:hAnsi="Times New Roman" w:cs="Times New Roman"/>
          <w:b/>
          <w:sz w:val="28"/>
          <w:szCs w:val="28"/>
        </w:rPr>
      </w:pPr>
      <w:r w:rsidRPr="002A4E15">
        <w:rPr>
          <w:rFonts w:ascii="Times New Roman" w:hAnsi="Times New Roman" w:cs="Times New Roman"/>
          <w:sz w:val="28"/>
          <w:szCs w:val="28"/>
        </w:rPr>
        <w:t xml:space="preserve">Кодекс встановлює загальні моральні принципи та правила етичної поведінки осіб, які працюють і навчаються в закладі, якими </w:t>
      </w:r>
      <w:r w:rsidR="00E7523B">
        <w:rPr>
          <w:rFonts w:ascii="Times New Roman" w:hAnsi="Times New Roman" w:cs="Times New Roman"/>
          <w:sz w:val="28"/>
          <w:szCs w:val="28"/>
        </w:rPr>
        <w:t xml:space="preserve">вони </w:t>
      </w:r>
      <w:r w:rsidRPr="002A4E15">
        <w:rPr>
          <w:rFonts w:ascii="Times New Roman" w:hAnsi="Times New Roman" w:cs="Times New Roman"/>
          <w:sz w:val="28"/>
          <w:szCs w:val="28"/>
        </w:rPr>
        <w:t>повинні керуватися у своїй діяльності.</w:t>
      </w:r>
    </w:p>
    <w:p w:rsidR="007B61FC" w:rsidRPr="002914A4" w:rsidRDefault="00096D19"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Школа прагне створити с</w:t>
      </w:r>
      <w:r w:rsidR="00E7523B">
        <w:rPr>
          <w:rFonts w:ascii="Times New Roman" w:hAnsi="Times New Roman" w:cs="Times New Roman"/>
          <w:sz w:val="28"/>
          <w:szCs w:val="28"/>
        </w:rPr>
        <w:t>ередовище, яке сприяє навчанню,</w:t>
      </w:r>
      <w:r w:rsidRPr="002914A4">
        <w:rPr>
          <w:rFonts w:ascii="Times New Roman" w:hAnsi="Times New Roman" w:cs="Times New Roman"/>
          <w:sz w:val="28"/>
          <w:szCs w:val="28"/>
        </w:rPr>
        <w:t xml:space="preserve"> роботі, впровадженню інновацій,</w:t>
      </w:r>
      <w:r w:rsidR="00476F7B">
        <w:rPr>
          <w:rFonts w:ascii="Times New Roman" w:hAnsi="Times New Roman" w:cs="Times New Roman"/>
          <w:sz w:val="28"/>
          <w:szCs w:val="28"/>
        </w:rPr>
        <w:t xml:space="preserve"> розвитку особливих учнів і </w:t>
      </w:r>
      <w:r w:rsidR="003A78EF">
        <w:rPr>
          <w:rFonts w:ascii="Times New Roman" w:hAnsi="Times New Roman" w:cs="Times New Roman"/>
          <w:sz w:val="28"/>
          <w:szCs w:val="28"/>
        </w:rPr>
        <w:t xml:space="preserve"> професійного росту </w:t>
      </w:r>
      <w:r w:rsidR="00476F7B">
        <w:rPr>
          <w:rFonts w:ascii="Times New Roman" w:hAnsi="Times New Roman" w:cs="Times New Roman"/>
          <w:sz w:val="28"/>
          <w:szCs w:val="28"/>
        </w:rPr>
        <w:t>педагогічних</w:t>
      </w:r>
      <w:r w:rsidRPr="002914A4">
        <w:rPr>
          <w:rFonts w:ascii="Times New Roman" w:hAnsi="Times New Roman" w:cs="Times New Roman"/>
          <w:sz w:val="28"/>
          <w:szCs w:val="28"/>
        </w:rPr>
        <w:t xml:space="preserve"> працівників, підтриманню особливої загальної культури взаємовідносин. Кожен член шкільної громади, дотримуючись норм цього Кодексу, робить неоціненний внесок у розвиток нашого закладу, зміцнення його іміджу і ділової репутації.</w:t>
      </w:r>
    </w:p>
    <w:p w:rsidR="00096D19" w:rsidRPr="002914A4" w:rsidRDefault="00096D19"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Кодекс є переліком настанов та цінностей, дотримання яких представниками спільноти ТСЗОШ є необхідним як на території закладу, так і поза ним.</w:t>
      </w:r>
    </w:p>
    <w:p w:rsidR="00096D19" w:rsidRPr="002914A4" w:rsidRDefault="00096D19"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Загальними моральними принципами, якими мають керуватися члени шкільної громади, є:</w:t>
      </w:r>
    </w:p>
    <w:p w:rsidR="00096D19" w:rsidRPr="002914A4" w:rsidRDefault="00096D1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 xml:space="preserve">Принцип законності.  </w:t>
      </w:r>
      <w:r w:rsidRPr="002914A4">
        <w:rPr>
          <w:rFonts w:ascii="Times New Roman" w:hAnsi="Times New Roman" w:cs="Times New Roman"/>
          <w:sz w:val="28"/>
          <w:szCs w:val="28"/>
        </w:rPr>
        <w:t xml:space="preserve">У своїй діяльності члени шкільної громади мають суворо дотримуватися </w:t>
      </w:r>
      <w:r w:rsidR="00E7523B">
        <w:rPr>
          <w:rFonts w:ascii="Times New Roman" w:hAnsi="Times New Roman" w:cs="Times New Roman"/>
          <w:sz w:val="28"/>
          <w:szCs w:val="28"/>
        </w:rPr>
        <w:t xml:space="preserve">чинного </w:t>
      </w:r>
      <w:r w:rsidRPr="002914A4">
        <w:rPr>
          <w:rFonts w:ascii="Times New Roman" w:hAnsi="Times New Roman" w:cs="Times New Roman"/>
          <w:sz w:val="28"/>
          <w:szCs w:val="28"/>
        </w:rPr>
        <w:t>законодавства, а також стимулювати до цього інших.</w:t>
      </w:r>
    </w:p>
    <w:p w:rsidR="00096D19" w:rsidRPr="002914A4" w:rsidRDefault="00096D1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чесності та порядності.</w:t>
      </w:r>
      <w:r w:rsidRPr="002914A4">
        <w:rPr>
          <w:rFonts w:ascii="Times New Roman" w:hAnsi="Times New Roman" w:cs="Times New Roman"/>
          <w:sz w:val="28"/>
          <w:szCs w:val="28"/>
        </w:rPr>
        <w:t xml:space="preserve"> В освітній діяльності педагоги зобов’язані діяти чесно, бути відвертими і порядними.</w:t>
      </w:r>
    </w:p>
    <w:p w:rsidR="00096D19" w:rsidRPr="002914A4" w:rsidRDefault="00096D1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справедливості.</w:t>
      </w:r>
      <w:r w:rsidRPr="002914A4">
        <w:rPr>
          <w:rFonts w:ascii="Times New Roman" w:hAnsi="Times New Roman" w:cs="Times New Roman"/>
          <w:sz w:val="28"/>
          <w:szCs w:val="28"/>
        </w:rPr>
        <w:t xml:space="preserve"> У взаємовідносинах між членами шкільної громади важливим є неупереджене ставлення од</w:t>
      </w:r>
      <w:r w:rsidR="00476F7B">
        <w:rPr>
          <w:rFonts w:ascii="Times New Roman" w:hAnsi="Times New Roman" w:cs="Times New Roman"/>
          <w:sz w:val="28"/>
          <w:szCs w:val="28"/>
        </w:rPr>
        <w:t>ин</w:t>
      </w:r>
      <w:r w:rsidRPr="002914A4">
        <w:rPr>
          <w:rFonts w:ascii="Times New Roman" w:hAnsi="Times New Roman" w:cs="Times New Roman"/>
          <w:sz w:val="28"/>
          <w:szCs w:val="28"/>
        </w:rPr>
        <w:t xml:space="preserve"> до одного, правильне й об’єктивне оцінювання результатів навчальної </w:t>
      </w:r>
      <w:r w:rsidR="004C4918" w:rsidRPr="002914A4">
        <w:rPr>
          <w:rFonts w:ascii="Times New Roman" w:hAnsi="Times New Roman" w:cs="Times New Roman"/>
          <w:sz w:val="28"/>
          <w:szCs w:val="28"/>
        </w:rPr>
        <w:t>та трудової діяльності.</w:t>
      </w:r>
    </w:p>
    <w:p w:rsidR="004C4918" w:rsidRPr="002914A4" w:rsidRDefault="004C4918"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взаємної довіри.</w:t>
      </w:r>
      <w:r w:rsidRPr="002914A4">
        <w:rPr>
          <w:rFonts w:ascii="Times New Roman" w:hAnsi="Times New Roman" w:cs="Times New Roman"/>
          <w:sz w:val="28"/>
          <w:szCs w:val="28"/>
        </w:rPr>
        <w:t xml:space="preserve"> Атмосфера довіри заохочує вільний обмін ідеями та інформацією в шкільному середовищі, </w:t>
      </w:r>
      <w:r w:rsidR="00FC1569" w:rsidRPr="002914A4">
        <w:rPr>
          <w:rFonts w:ascii="Times New Roman" w:hAnsi="Times New Roman" w:cs="Times New Roman"/>
          <w:sz w:val="28"/>
          <w:szCs w:val="28"/>
        </w:rPr>
        <w:t xml:space="preserve">сприяє співпраці та вільному продукуванню нових ідей. </w:t>
      </w:r>
    </w:p>
    <w:p w:rsidR="00476F7B" w:rsidRPr="00476F7B" w:rsidRDefault="00FC156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lastRenderedPageBreak/>
        <w:t xml:space="preserve">Принцип компетентності й професіоналізму. </w:t>
      </w:r>
      <w:r w:rsidRPr="002914A4">
        <w:rPr>
          <w:rFonts w:ascii="Times New Roman" w:hAnsi="Times New Roman" w:cs="Times New Roman"/>
          <w:sz w:val="28"/>
          <w:szCs w:val="28"/>
        </w:rPr>
        <w:t>Вчителі закладу зобов’язані підтримувати найвищий рівень компетентності у роботі з дітьми з психофізичними вадами.</w:t>
      </w:r>
    </w:p>
    <w:p w:rsidR="00FC1569" w:rsidRPr="002914A4" w:rsidRDefault="00FC1569" w:rsidP="00490031">
      <w:pPr>
        <w:pStyle w:val="a3"/>
        <w:jc w:val="both"/>
        <w:rPr>
          <w:rFonts w:ascii="Times New Roman" w:hAnsi="Times New Roman" w:cs="Times New Roman"/>
          <w:i/>
          <w:sz w:val="28"/>
          <w:szCs w:val="28"/>
        </w:rPr>
      </w:pPr>
      <w:r w:rsidRPr="002914A4">
        <w:rPr>
          <w:rFonts w:ascii="Times New Roman" w:hAnsi="Times New Roman" w:cs="Times New Roman"/>
          <w:sz w:val="28"/>
          <w:szCs w:val="28"/>
        </w:rPr>
        <w:t xml:space="preserve"> </w:t>
      </w:r>
    </w:p>
    <w:p w:rsidR="00FC1569" w:rsidRPr="002914A4" w:rsidRDefault="00FC156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відповідальності.</w:t>
      </w:r>
      <w:r w:rsidRPr="002914A4">
        <w:rPr>
          <w:rFonts w:ascii="Times New Roman" w:hAnsi="Times New Roman" w:cs="Times New Roman"/>
          <w:sz w:val="28"/>
          <w:szCs w:val="28"/>
        </w:rPr>
        <w:t xml:space="preserve"> Вчителі закладу мають брати на себе відповідальність за результати своєї діяльності, виконувати взяті на себе зобов’язання і бути прикладом для інших. </w:t>
      </w:r>
    </w:p>
    <w:p w:rsidR="00941B7F" w:rsidRPr="002914A4" w:rsidRDefault="00FC1569"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взаємоповаги.</w:t>
      </w:r>
      <w:r w:rsidRPr="002914A4">
        <w:rPr>
          <w:rFonts w:ascii="Times New Roman" w:hAnsi="Times New Roman" w:cs="Times New Roman"/>
          <w:sz w:val="28"/>
          <w:szCs w:val="28"/>
        </w:rPr>
        <w:t xml:space="preserve"> </w:t>
      </w:r>
      <w:r w:rsidR="00941B7F" w:rsidRPr="002914A4">
        <w:rPr>
          <w:rFonts w:ascii="Times New Roman" w:hAnsi="Times New Roman" w:cs="Times New Roman"/>
          <w:sz w:val="28"/>
          <w:szCs w:val="28"/>
        </w:rPr>
        <w:t>Повага у шкільному середовищі має</w:t>
      </w:r>
      <w:r w:rsidR="003A78EF">
        <w:rPr>
          <w:rFonts w:ascii="Times New Roman" w:hAnsi="Times New Roman" w:cs="Times New Roman"/>
          <w:sz w:val="28"/>
          <w:szCs w:val="28"/>
        </w:rPr>
        <w:t xml:space="preserve"> бути</w:t>
      </w:r>
      <w:r w:rsidR="00941B7F" w:rsidRPr="002914A4">
        <w:rPr>
          <w:rFonts w:ascii="Times New Roman" w:hAnsi="Times New Roman" w:cs="Times New Roman"/>
          <w:sz w:val="28"/>
          <w:szCs w:val="28"/>
        </w:rPr>
        <w:t xml:space="preserve"> взаємною, виявлятися як до інших, так і до себе. Варто поважати й цінувати різноманітні, а іноді й протилежні думки та ідеї.</w:t>
      </w:r>
    </w:p>
    <w:p w:rsidR="00941B7F" w:rsidRPr="002914A4" w:rsidRDefault="00941B7F" w:rsidP="00490031">
      <w:pPr>
        <w:pStyle w:val="a3"/>
        <w:numPr>
          <w:ilvl w:val="0"/>
          <w:numId w:val="1"/>
        </w:numPr>
        <w:jc w:val="both"/>
        <w:rPr>
          <w:rFonts w:ascii="Times New Roman" w:hAnsi="Times New Roman" w:cs="Times New Roman"/>
          <w:i/>
          <w:sz w:val="28"/>
          <w:szCs w:val="28"/>
        </w:rPr>
      </w:pPr>
      <w:r w:rsidRPr="002914A4">
        <w:rPr>
          <w:rFonts w:ascii="Times New Roman" w:hAnsi="Times New Roman" w:cs="Times New Roman"/>
          <w:i/>
          <w:sz w:val="28"/>
          <w:szCs w:val="28"/>
        </w:rPr>
        <w:t>Принцип прозорості.</w:t>
      </w:r>
      <w:r w:rsidRPr="002914A4">
        <w:rPr>
          <w:rFonts w:ascii="Times New Roman" w:hAnsi="Times New Roman" w:cs="Times New Roman"/>
          <w:sz w:val="28"/>
          <w:szCs w:val="28"/>
        </w:rPr>
        <w:t xml:space="preserve"> Щоб уникнути </w:t>
      </w:r>
      <w:r w:rsidR="00E7523B">
        <w:rPr>
          <w:rFonts w:ascii="Times New Roman" w:hAnsi="Times New Roman" w:cs="Times New Roman"/>
          <w:sz w:val="28"/>
          <w:szCs w:val="28"/>
        </w:rPr>
        <w:t>непорозумінь</w:t>
      </w:r>
      <w:r w:rsidRPr="002914A4">
        <w:rPr>
          <w:rFonts w:ascii="Times New Roman" w:hAnsi="Times New Roman" w:cs="Times New Roman"/>
          <w:sz w:val="28"/>
          <w:szCs w:val="28"/>
        </w:rPr>
        <w:t xml:space="preserve"> необхідн</w:t>
      </w:r>
      <w:r w:rsidR="00E7523B">
        <w:rPr>
          <w:rFonts w:ascii="Times New Roman" w:hAnsi="Times New Roman" w:cs="Times New Roman"/>
          <w:sz w:val="28"/>
          <w:szCs w:val="28"/>
        </w:rPr>
        <w:t>о, щоб усі процедури, які стосую</w:t>
      </w:r>
      <w:r w:rsidRPr="002914A4">
        <w:rPr>
          <w:rFonts w:ascii="Times New Roman" w:hAnsi="Times New Roman" w:cs="Times New Roman"/>
          <w:sz w:val="28"/>
          <w:szCs w:val="28"/>
        </w:rPr>
        <w:t xml:space="preserve">ться освітньої, господарської та фінансової діяльності були прозорими і нескладними. </w:t>
      </w:r>
    </w:p>
    <w:p w:rsidR="00941B7F" w:rsidRPr="002914A4" w:rsidRDefault="00941B7F"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 xml:space="preserve"> Дотримання зазначених вище принципів має бути справою доброчесності всіх без винятку членів шкільної громади.</w:t>
      </w:r>
    </w:p>
    <w:p w:rsidR="00941B7F" w:rsidRPr="002914A4" w:rsidRDefault="002E7D7C"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 xml:space="preserve"> Територія закладу є вільною від політичних</w:t>
      </w:r>
      <w:r w:rsidR="00490031">
        <w:rPr>
          <w:rFonts w:ascii="Times New Roman" w:hAnsi="Times New Roman" w:cs="Times New Roman"/>
          <w:sz w:val="28"/>
          <w:szCs w:val="28"/>
        </w:rPr>
        <w:t xml:space="preserve"> та релігійних</w:t>
      </w:r>
      <w:r w:rsidRPr="002914A4">
        <w:rPr>
          <w:rFonts w:ascii="Times New Roman" w:hAnsi="Times New Roman" w:cs="Times New Roman"/>
          <w:sz w:val="28"/>
          <w:szCs w:val="28"/>
        </w:rPr>
        <w:t xml:space="preserve"> уподобань, симпатій та поглядів, що виявляються в будь якій формі. </w:t>
      </w:r>
    </w:p>
    <w:p w:rsidR="002E7D7C" w:rsidRPr="002914A4" w:rsidRDefault="002E7D7C"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Правила Кодексу од</w:t>
      </w:r>
      <w:r w:rsidR="003A3802">
        <w:rPr>
          <w:rFonts w:ascii="Times New Roman" w:hAnsi="Times New Roman" w:cs="Times New Roman"/>
          <w:sz w:val="28"/>
          <w:szCs w:val="28"/>
        </w:rPr>
        <w:t>накові для всіх працівників, не</w:t>
      </w:r>
      <w:r w:rsidRPr="002914A4">
        <w:rPr>
          <w:rFonts w:ascii="Times New Roman" w:hAnsi="Times New Roman" w:cs="Times New Roman"/>
          <w:sz w:val="28"/>
          <w:szCs w:val="28"/>
        </w:rPr>
        <w:t>залежно від посади і терміну роботи, знайомляться з ним при прийомі на роботу ( до підписання трудового договору).</w:t>
      </w:r>
    </w:p>
    <w:p w:rsidR="002914A4" w:rsidRDefault="00605B05" w:rsidP="00490031">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З метою ознайомлення всіма членами освітнього процесу </w:t>
      </w:r>
      <w:r w:rsidR="003E60C1" w:rsidRPr="002914A4">
        <w:rPr>
          <w:rFonts w:ascii="Times New Roman" w:hAnsi="Times New Roman" w:cs="Times New Roman"/>
          <w:sz w:val="28"/>
          <w:szCs w:val="28"/>
        </w:rPr>
        <w:t>Кодекс публікується на офіційному сайті ТСЗОШ.</w:t>
      </w:r>
    </w:p>
    <w:p w:rsidR="002E7D7C" w:rsidRPr="002914A4" w:rsidRDefault="003E60C1" w:rsidP="00490031">
      <w:pPr>
        <w:ind w:left="720"/>
        <w:jc w:val="both"/>
        <w:rPr>
          <w:rFonts w:ascii="Times New Roman" w:hAnsi="Times New Roman" w:cs="Times New Roman"/>
          <w:sz w:val="28"/>
          <w:szCs w:val="28"/>
        </w:rPr>
      </w:pPr>
      <w:r w:rsidRPr="002914A4">
        <w:rPr>
          <w:rFonts w:ascii="Times New Roman" w:hAnsi="Times New Roman" w:cs="Times New Roman"/>
          <w:sz w:val="28"/>
          <w:szCs w:val="28"/>
        </w:rPr>
        <w:t xml:space="preserve"> </w:t>
      </w:r>
    </w:p>
    <w:p w:rsidR="003E60C1" w:rsidRDefault="003E60C1" w:rsidP="00490031">
      <w:pPr>
        <w:pStyle w:val="a3"/>
        <w:numPr>
          <w:ilvl w:val="0"/>
          <w:numId w:val="2"/>
        </w:numPr>
        <w:jc w:val="center"/>
        <w:rPr>
          <w:rFonts w:ascii="Times New Roman" w:hAnsi="Times New Roman" w:cs="Times New Roman"/>
          <w:b/>
          <w:sz w:val="28"/>
          <w:szCs w:val="28"/>
        </w:rPr>
      </w:pPr>
      <w:r w:rsidRPr="002914A4">
        <w:rPr>
          <w:rFonts w:ascii="Times New Roman" w:hAnsi="Times New Roman" w:cs="Times New Roman"/>
          <w:b/>
          <w:sz w:val="28"/>
          <w:szCs w:val="28"/>
        </w:rPr>
        <w:t>ПОЛІТИКА АКАДЕМІЧНОЇ ДОБРОЧЕСНОСТ</w:t>
      </w:r>
      <w:r w:rsidR="00476F7B">
        <w:rPr>
          <w:rFonts w:ascii="Times New Roman" w:hAnsi="Times New Roman" w:cs="Times New Roman"/>
          <w:b/>
          <w:sz w:val="28"/>
          <w:szCs w:val="28"/>
        </w:rPr>
        <w:t>І</w:t>
      </w:r>
      <w:r w:rsidRPr="002914A4">
        <w:rPr>
          <w:rFonts w:ascii="Times New Roman" w:hAnsi="Times New Roman" w:cs="Times New Roman"/>
          <w:b/>
          <w:sz w:val="28"/>
          <w:szCs w:val="28"/>
        </w:rPr>
        <w:t>.</w:t>
      </w:r>
    </w:p>
    <w:p w:rsidR="00871014" w:rsidRPr="002A4E15" w:rsidRDefault="00871014" w:rsidP="00490031">
      <w:pPr>
        <w:ind w:left="720"/>
        <w:jc w:val="both"/>
        <w:rPr>
          <w:rFonts w:ascii="Times New Roman" w:hAnsi="Times New Roman" w:cs="Times New Roman"/>
          <w:b/>
          <w:sz w:val="28"/>
          <w:szCs w:val="28"/>
        </w:rPr>
      </w:pPr>
    </w:p>
    <w:p w:rsidR="003E60C1" w:rsidRPr="002914A4" w:rsidRDefault="003E60C1"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Академічна доброчесність – це сукупність принципів, правил поведінки учасників освітнього процесу, спрямованих на формування самостійної і відповідальної особистості, дотримання етичних та правових норм.</w:t>
      </w:r>
    </w:p>
    <w:p w:rsidR="003E60C1" w:rsidRPr="002914A4" w:rsidRDefault="003E60C1"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Дотримання</w:t>
      </w:r>
      <w:r w:rsidR="003A3802">
        <w:rPr>
          <w:rFonts w:ascii="Times New Roman" w:hAnsi="Times New Roman" w:cs="Times New Roman"/>
          <w:sz w:val="28"/>
          <w:szCs w:val="28"/>
        </w:rPr>
        <w:t xml:space="preserve"> академічної доброчесності пед</w:t>
      </w:r>
      <w:r w:rsidR="003A78EF">
        <w:rPr>
          <w:rFonts w:ascii="Times New Roman" w:hAnsi="Times New Roman" w:cs="Times New Roman"/>
          <w:sz w:val="28"/>
          <w:szCs w:val="28"/>
        </w:rPr>
        <w:t xml:space="preserve">агогами та іншими працівниками спеціальної школи  </w:t>
      </w:r>
      <w:r w:rsidRPr="002914A4">
        <w:rPr>
          <w:rFonts w:ascii="Times New Roman" w:hAnsi="Times New Roman" w:cs="Times New Roman"/>
          <w:sz w:val="28"/>
          <w:szCs w:val="28"/>
        </w:rPr>
        <w:t xml:space="preserve">передбачає: </w:t>
      </w:r>
    </w:p>
    <w:p w:rsidR="003E60C1" w:rsidRPr="002914A4" w:rsidRDefault="003A3802" w:rsidP="00490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3E60C1" w:rsidRPr="002914A4">
        <w:rPr>
          <w:rFonts w:ascii="Times New Roman" w:hAnsi="Times New Roman" w:cs="Times New Roman"/>
          <w:sz w:val="28"/>
          <w:szCs w:val="28"/>
        </w:rPr>
        <w:t>отримання загальноприйнятих етичних норм;</w:t>
      </w:r>
    </w:p>
    <w:p w:rsidR="003E60C1" w:rsidRPr="002914A4" w:rsidRDefault="003A3802" w:rsidP="00490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3E60C1" w:rsidRPr="002914A4">
        <w:rPr>
          <w:rFonts w:ascii="Times New Roman" w:hAnsi="Times New Roman" w:cs="Times New Roman"/>
          <w:sz w:val="28"/>
          <w:szCs w:val="28"/>
        </w:rPr>
        <w:t>отримання норм Конституції і законів України;</w:t>
      </w:r>
    </w:p>
    <w:p w:rsidR="003E60C1" w:rsidRPr="002914A4" w:rsidRDefault="003A3802" w:rsidP="0049003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3E60C1" w:rsidRPr="002914A4">
        <w:rPr>
          <w:rFonts w:ascii="Times New Roman" w:hAnsi="Times New Roman" w:cs="Times New Roman"/>
          <w:sz w:val="28"/>
          <w:szCs w:val="28"/>
        </w:rPr>
        <w:t>овагу до осіб, які здобувають спеціальну освіту, до їхніх батьків та осіб, які їх замінюють, не 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3E60C1" w:rsidRPr="002914A4" w:rsidRDefault="00CC6206" w:rsidP="00490031">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lastRenderedPageBreak/>
        <w:t>Неприйнятним для педагогів</w:t>
      </w:r>
      <w:r w:rsidR="0028134F" w:rsidRPr="002914A4">
        <w:rPr>
          <w:rFonts w:ascii="Times New Roman" w:hAnsi="Times New Roman" w:cs="Times New Roman"/>
          <w:sz w:val="28"/>
          <w:szCs w:val="28"/>
        </w:rPr>
        <w:t xml:space="preserve"> закладу є:</w:t>
      </w:r>
    </w:p>
    <w:p w:rsidR="0028134F" w:rsidRPr="002914A4" w:rsidRDefault="0028134F" w:rsidP="00490031">
      <w:pPr>
        <w:pStyle w:val="a3"/>
        <w:numPr>
          <w:ilvl w:val="0"/>
          <w:numId w:val="3"/>
        </w:numPr>
        <w:jc w:val="both"/>
        <w:rPr>
          <w:rFonts w:ascii="Times New Roman" w:hAnsi="Times New Roman" w:cs="Times New Roman"/>
          <w:sz w:val="28"/>
          <w:szCs w:val="28"/>
        </w:rPr>
      </w:pPr>
      <w:r w:rsidRPr="002914A4">
        <w:rPr>
          <w:rFonts w:ascii="Times New Roman" w:hAnsi="Times New Roman" w:cs="Times New Roman"/>
          <w:sz w:val="28"/>
          <w:szCs w:val="28"/>
        </w:rPr>
        <w:t xml:space="preserve">Плагіат – навмисне чи усвідомлене оприлюднення (опублікування) повністю або частково чужого тексту (ідеї) під іменем особи, яка не є автором цього твору. </w:t>
      </w:r>
    </w:p>
    <w:p w:rsidR="0028134F" w:rsidRPr="002914A4" w:rsidRDefault="0028134F" w:rsidP="00490031">
      <w:pPr>
        <w:pStyle w:val="a3"/>
        <w:numPr>
          <w:ilvl w:val="0"/>
          <w:numId w:val="3"/>
        </w:numPr>
        <w:jc w:val="both"/>
        <w:rPr>
          <w:rFonts w:ascii="Times New Roman" w:hAnsi="Times New Roman" w:cs="Times New Roman"/>
          <w:sz w:val="28"/>
          <w:szCs w:val="28"/>
        </w:rPr>
      </w:pPr>
      <w:r w:rsidRPr="002914A4">
        <w:rPr>
          <w:rFonts w:ascii="Times New Roman" w:hAnsi="Times New Roman" w:cs="Times New Roman"/>
          <w:sz w:val="28"/>
          <w:szCs w:val="28"/>
        </w:rPr>
        <w:t xml:space="preserve">Шахрайство, а саме: </w:t>
      </w:r>
    </w:p>
    <w:p w:rsidR="0028134F" w:rsidRPr="002914A4" w:rsidRDefault="0028134F"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фальсифікація  або фабрикація інформації та використання її в роботі;</w:t>
      </w:r>
    </w:p>
    <w:p w:rsidR="0028134F" w:rsidRPr="002914A4" w:rsidRDefault="0028134F"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підробка підписів в офіційних документах;</w:t>
      </w:r>
    </w:p>
    <w:p w:rsidR="0028134F" w:rsidRPr="002914A4" w:rsidRDefault="0028134F"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використання під час освітнього процесу технічних засобів (телефони, планшети, диктофони, тощо) для запису співрозмовника;</w:t>
      </w:r>
    </w:p>
    <w:p w:rsidR="0028134F" w:rsidRDefault="0028134F"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посилання на джерела</w:t>
      </w:r>
      <w:r w:rsidR="00476F7B">
        <w:rPr>
          <w:rFonts w:ascii="Times New Roman" w:hAnsi="Times New Roman" w:cs="Times New Roman"/>
          <w:sz w:val="28"/>
          <w:szCs w:val="28"/>
        </w:rPr>
        <w:t>,</w:t>
      </w:r>
      <w:r w:rsidRPr="002914A4">
        <w:rPr>
          <w:rFonts w:ascii="Times New Roman" w:hAnsi="Times New Roman" w:cs="Times New Roman"/>
          <w:sz w:val="28"/>
          <w:szCs w:val="28"/>
        </w:rPr>
        <w:t xml:space="preserve"> які не використовувалися в роботі.</w:t>
      </w:r>
    </w:p>
    <w:p w:rsidR="00490031" w:rsidRPr="002914A4" w:rsidRDefault="00490031" w:rsidP="0049003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Насильство у будь якій формі стосовно усіх учасників освітнього процесу.</w:t>
      </w:r>
    </w:p>
    <w:p w:rsidR="007520BC" w:rsidRDefault="007520BC" w:rsidP="00490031">
      <w:pPr>
        <w:pStyle w:val="a3"/>
        <w:jc w:val="both"/>
        <w:rPr>
          <w:rFonts w:ascii="Times New Roman" w:hAnsi="Times New Roman" w:cs="Times New Roman"/>
          <w:sz w:val="28"/>
          <w:szCs w:val="28"/>
        </w:rPr>
      </w:pPr>
    </w:p>
    <w:p w:rsidR="00490031" w:rsidRDefault="00490031" w:rsidP="00490031">
      <w:pPr>
        <w:pStyle w:val="a3"/>
        <w:jc w:val="both"/>
        <w:rPr>
          <w:rFonts w:ascii="Times New Roman" w:hAnsi="Times New Roman" w:cs="Times New Roman"/>
          <w:sz w:val="28"/>
          <w:szCs w:val="28"/>
        </w:rPr>
      </w:pPr>
    </w:p>
    <w:p w:rsidR="00490031" w:rsidRPr="002914A4" w:rsidRDefault="00490031" w:rsidP="00490031">
      <w:pPr>
        <w:pStyle w:val="a3"/>
        <w:jc w:val="both"/>
        <w:rPr>
          <w:rFonts w:ascii="Times New Roman" w:hAnsi="Times New Roman" w:cs="Times New Roman"/>
          <w:sz w:val="28"/>
          <w:szCs w:val="28"/>
        </w:rPr>
      </w:pPr>
    </w:p>
    <w:p w:rsidR="007520BC" w:rsidRDefault="007520BC" w:rsidP="00490031">
      <w:pPr>
        <w:pStyle w:val="a3"/>
        <w:numPr>
          <w:ilvl w:val="0"/>
          <w:numId w:val="2"/>
        </w:numPr>
        <w:jc w:val="center"/>
        <w:rPr>
          <w:rFonts w:ascii="Times New Roman" w:hAnsi="Times New Roman" w:cs="Times New Roman"/>
          <w:b/>
          <w:sz w:val="28"/>
          <w:szCs w:val="28"/>
        </w:rPr>
      </w:pPr>
      <w:r w:rsidRPr="002914A4">
        <w:rPr>
          <w:rFonts w:ascii="Times New Roman" w:hAnsi="Times New Roman" w:cs="Times New Roman"/>
          <w:b/>
          <w:sz w:val="28"/>
          <w:szCs w:val="28"/>
        </w:rPr>
        <w:t>ПОРЯДОК ВИЯВЛЕННЯ ТА ВСТАНОВЛЕННЯ ФАКТІВ ПОРУШЕНЬ АКАДЕМІЧНОЇ ДОБРОЧЕСНОСТІ.</w:t>
      </w:r>
    </w:p>
    <w:p w:rsidR="00871014" w:rsidRPr="002914A4" w:rsidRDefault="00871014" w:rsidP="00490031">
      <w:pPr>
        <w:pStyle w:val="a3"/>
        <w:ind w:left="1080"/>
        <w:jc w:val="both"/>
        <w:rPr>
          <w:rFonts w:ascii="Times New Roman" w:hAnsi="Times New Roman" w:cs="Times New Roman"/>
          <w:b/>
          <w:sz w:val="28"/>
          <w:szCs w:val="28"/>
        </w:rPr>
      </w:pPr>
    </w:p>
    <w:p w:rsidR="007520BC" w:rsidRPr="002914A4" w:rsidRDefault="007520BC"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За порушення принципів академічної доброчесності (плагіат, спонукання порушень академічної доброчесності здобувачам</w:t>
      </w:r>
      <w:r w:rsidR="00CC6206">
        <w:rPr>
          <w:rFonts w:ascii="Times New Roman" w:hAnsi="Times New Roman" w:cs="Times New Roman"/>
          <w:sz w:val="28"/>
          <w:szCs w:val="28"/>
        </w:rPr>
        <w:t xml:space="preserve">и спеціальної освіти, тощо ) </w:t>
      </w:r>
      <w:r w:rsidRPr="002914A4">
        <w:rPr>
          <w:rFonts w:ascii="Times New Roman" w:hAnsi="Times New Roman" w:cs="Times New Roman"/>
          <w:sz w:val="28"/>
          <w:szCs w:val="28"/>
        </w:rPr>
        <w:t xml:space="preserve"> працівники притягуються до дисциплінарної відповідальності відповідно до законодавства.</w:t>
      </w:r>
    </w:p>
    <w:p w:rsidR="007520BC" w:rsidRPr="002914A4" w:rsidRDefault="007520BC"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 xml:space="preserve">Кожна особа, стосовно якої порушено питання про порушення нею академічної доброчесності, має такі права: </w:t>
      </w:r>
    </w:p>
    <w:p w:rsidR="007520BC" w:rsidRPr="002914A4" w:rsidRDefault="007520BC"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7520BC" w:rsidRPr="002914A4" w:rsidRDefault="007520BC"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особисто або через представника надавати усні або письмові пояснення або відмовитися від надання будь яких пояснень, брати участь у дослідженні доказів порушення академічної доброчесності;</w:t>
      </w:r>
    </w:p>
    <w:p w:rsidR="007520BC" w:rsidRPr="002914A4" w:rsidRDefault="007520BC"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 xml:space="preserve">знати про дату, час і місце та бути присутньою під час розгляду питання про встановлення факту порушення академічної доброчесності та притягнення її до </w:t>
      </w:r>
      <w:r w:rsidR="00150473" w:rsidRPr="002914A4">
        <w:rPr>
          <w:rFonts w:ascii="Times New Roman" w:hAnsi="Times New Roman" w:cs="Times New Roman"/>
          <w:sz w:val="28"/>
          <w:szCs w:val="28"/>
        </w:rPr>
        <w:t xml:space="preserve">академічної відповідальності; </w:t>
      </w:r>
    </w:p>
    <w:p w:rsidR="00150473" w:rsidRDefault="00150473" w:rsidP="00490031">
      <w:pPr>
        <w:pStyle w:val="a3"/>
        <w:numPr>
          <w:ilvl w:val="0"/>
          <w:numId w:val="1"/>
        </w:numPr>
        <w:jc w:val="both"/>
        <w:rPr>
          <w:rFonts w:ascii="Times New Roman" w:hAnsi="Times New Roman" w:cs="Times New Roman"/>
          <w:sz w:val="28"/>
          <w:szCs w:val="28"/>
        </w:rPr>
      </w:pPr>
      <w:r w:rsidRPr="002914A4">
        <w:rPr>
          <w:rFonts w:ascii="Times New Roman" w:hAnsi="Times New Roman" w:cs="Times New Roman"/>
          <w:sz w:val="28"/>
          <w:szCs w:val="28"/>
        </w:rPr>
        <w:t xml:space="preserve">оскаржити рішення про притягнення до академічної відповідальності до органу, уповноваженого розглядати апеляції, або до суду. </w:t>
      </w:r>
    </w:p>
    <w:p w:rsidR="002914A4" w:rsidRDefault="002914A4" w:rsidP="00490031">
      <w:pPr>
        <w:pStyle w:val="a3"/>
        <w:jc w:val="both"/>
        <w:rPr>
          <w:rFonts w:ascii="Times New Roman" w:hAnsi="Times New Roman" w:cs="Times New Roman"/>
          <w:sz w:val="28"/>
          <w:szCs w:val="28"/>
        </w:rPr>
      </w:pPr>
    </w:p>
    <w:p w:rsidR="00490031" w:rsidRDefault="00490031" w:rsidP="00490031">
      <w:pPr>
        <w:pStyle w:val="a3"/>
        <w:jc w:val="both"/>
        <w:rPr>
          <w:rFonts w:ascii="Times New Roman" w:hAnsi="Times New Roman" w:cs="Times New Roman"/>
          <w:sz w:val="28"/>
          <w:szCs w:val="28"/>
        </w:rPr>
      </w:pPr>
    </w:p>
    <w:p w:rsidR="00490031" w:rsidRDefault="00490031" w:rsidP="00490031">
      <w:pPr>
        <w:pStyle w:val="a3"/>
        <w:jc w:val="both"/>
        <w:rPr>
          <w:rFonts w:ascii="Times New Roman" w:hAnsi="Times New Roman" w:cs="Times New Roman"/>
          <w:sz w:val="28"/>
          <w:szCs w:val="28"/>
        </w:rPr>
      </w:pPr>
    </w:p>
    <w:p w:rsidR="00490031" w:rsidRDefault="00490031" w:rsidP="00490031">
      <w:pPr>
        <w:pStyle w:val="a3"/>
        <w:jc w:val="both"/>
        <w:rPr>
          <w:rFonts w:ascii="Times New Roman" w:hAnsi="Times New Roman" w:cs="Times New Roman"/>
          <w:sz w:val="28"/>
          <w:szCs w:val="28"/>
        </w:rPr>
      </w:pPr>
    </w:p>
    <w:p w:rsidR="00490031" w:rsidRDefault="00490031" w:rsidP="00490031">
      <w:pPr>
        <w:pStyle w:val="a3"/>
        <w:jc w:val="both"/>
        <w:rPr>
          <w:rFonts w:ascii="Times New Roman" w:hAnsi="Times New Roman" w:cs="Times New Roman"/>
          <w:sz w:val="28"/>
          <w:szCs w:val="28"/>
        </w:rPr>
      </w:pPr>
    </w:p>
    <w:p w:rsidR="00490031" w:rsidRPr="002914A4" w:rsidRDefault="00490031" w:rsidP="00490031">
      <w:pPr>
        <w:pStyle w:val="a3"/>
        <w:jc w:val="both"/>
        <w:rPr>
          <w:rFonts w:ascii="Times New Roman" w:hAnsi="Times New Roman" w:cs="Times New Roman"/>
          <w:sz w:val="28"/>
          <w:szCs w:val="28"/>
        </w:rPr>
      </w:pPr>
    </w:p>
    <w:p w:rsidR="00150473" w:rsidRDefault="00150473" w:rsidP="00490031">
      <w:pPr>
        <w:pStyle w:val="a3"/>
        <w:numPr>
          <w:ilvl w:val="0"/>
          <w:numId w:val="2"/>
        </w:numPr>
        <w:jc w:val="center"/>
        <w:rPr>
          <w:rFonts w:ascii="Times New Roman" w:hAnsi="Times New Roman" w:cs="Times New Roman"/>
          <w:b/>
          <w:sz w:val="28"/>
          <w:szCs w:val="28"/>
        </w:rPr>
      </w:pPr>
      <w:r w:rsidRPr="002914A4">
        <w:rPr>
          <w:rFonts w:ascii="Times New Roman" w:hAnsi="Times New Roman" w:cs="Times New Roman"/>
          <w:b/>
          <w:sz w:val="28"/>
          <w:szCs w:val="28"/>
        </w:rPr>
        <w:t>КОМІСІЯ З ПИТАНЬ АКАДЕМІЧНОЇ ДОБРОЧЕСНОСТІ.</w:t>
      </w:r>
    </w:p>
    <w:p w:rsidR="002A4E15" w:rsidRPr="002914A4" w:rsidRDefault="002A4E15" w:rsidP="00490031">
      <w:pPr>
        <w:pStyle w:val="a3"/>
        <w:ind w:left="1080"/>
        <w:jc w:val="both"/>
        <w:rPr>
          <w:rFonts w:ascii="Times New Roman" w:hAnsi="Times New Roman" w:cs="Times New Roman"/>
          <w:b/>
          <w:sz w:val="28"/>
          <w:szCs w:val="28"/>
        </w:rPr>
      </w:pPr>
    </w:p>
    <w:p w:rsidR="00150473" w:rsidRPr="002914A4" w:rsidRDefault="00150473"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З метою моніторингу дотримання членами колективу моральних та правових норм</w:t>
      </w:r>
      <w:r w:rsidR="00761BF5" w:rsidRPr="002914A4">
        <w:rPr>
          <w:rFonts w:ascii="Times New Roman" w:hAnsi="Times New Roman" w:cs="Times New Roman"/>
          <w:sz w:val="28"/>
          <w:szCs w:val="28"/>
        </w:rPr>
        <w:t xml:space="preserve"> цього Кодексу в закладі створюється Комісія з питань академічної доброчесності (далі - Комісія).</w:t>
      </w:r>
    </w:p>
    <w:p w:rsidR="00761BF5" w:rsidRPr="002914A4" w:rsidRDefault="00761BF5"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Комісія наділяється правом одержувати і розглядати заяви щодо порушення Кодексу та надавати пропозиції адміністрації закладу щодо накладення відповідних санкцій.</w:t>
      </w:r>
    </w:p>
    <w:p w:rsidR="00761BF5" w:rsidRDefault="00761BF5" w:rsidP="00490031">
      <w:pPr>
        <w:pStyle w:val="a3"/>
        <w:numPr>
          <w:ilvl w:val="1"/>
          <w:numId w:val="2"/>
        </w:numPr>
        <w:jc w:val="both"/>
        <w:rPr>
          <w:rFonts w:ascii="Times New Roman" w:hAnsi="Times New Roman" w:cs="Times New Roman"/>
          <w:sz w:val="28"/>
          <w:szCs w:val="28"/>
        </w:rPr>
      </w:pPr>
      <w:r w:rsidRPr="002914A4">
        <w:rPr>
          <w:rFonts w:ascii="Times New Roman" w:hAnsi="Times New Roman" w:cs="Times New Roman"/>
          <w:sz w:val="28"/>
          <w:szCs w:val="28"/>
        </w:rPr>
        <w:t>Комісія у своїй роботі керується Конституцією України, Законом України «Про освіту», іншими чинними нормативно-правовими актами, Статутом закладу, цим Кодексом.</w:t>
      </w:r>
    </w:p>
    <w:p w:rsidR="002914A4" w:rsidRDefault="002914A4" w:rsidP="00490031">
      <w:pPr>
        <w:pStyle w:val="a3"/>
        <w:ind w:left="1080"/>
        <w:jc w:val="both"/>
        <w:rPr>
          <w:rFonts w:ascii="Times New Roman" w:hAnsi="Times New Roman" w:cs="Times New Roman"/>
          <w:sz w:val="28"/>
          <w:szCs w:val="28"/>
        </w:rPr>
      </w:pPr>
    </w:p>
    <w:p w:rsidR="00490031" w:rsidRPr="002914A4" w:rsidRDefault="00490031" w:rsidP="00490031">
      <w:pPr>
        <w:pStyle w:val="a3"/>
        <w:ind w:left="1080"/>
        <w:jc w:val="center"/>
        <w:rPr>
          <w:rFonts w:ascii="Times New Roman" w:hAnsi="Times New Roman" w:cs="Times New Roman"/>
          <w:sz w:val="28"/>
          <w:szCs w:val="28"/>
        </w:rPr>
      </w:pPr>
    </w:p>
    <w:p w:rsidR="00761BF5" w:rsidRDefault="00761BF5" w:rsidP="00490031">
      <w:pPr>
        <w:pStyle w:val="a3"/>
        <w:numPr>
          <w:ilvl w:val="0"/>
          <w:numId w:val="2"/>
        </w:numPr>
        <w:jc w:val="center"/>
        <w:rPr>
          <w:rFonts w:ascii="Times New Roman" w:hAnsi="Times New Roman" w:cs="Times New Roman"/>
          <w:b/>
          <w:sz w:val="28"/>
          <w:szCs w:val="28"/>
        </w:rPr>
      </w:pPr>
      <w:r w:rsidRPr="002914A4">
        <w:rPr>
          <w:rFonts w:ascii="Times New Roman" w:hAnsi="Times New Roman" w:cs="Times New Roman"/>
          <w:b/>
          <w:sz w:val="28"/>
          <w:szCs w:val="28"/>
        </w:rPr>
        <w:t>ЗАКЛЮЧНІ ПОЛОЖЕН</w:t>
      </w:r>
      <w:r w:rsidR="00476F7B">
        <w:rPr>
          <w:rFonts w:ascii="Times New Roman" w:hAnsi="Times New Roman" w:cs="Times New Roman"/>
          <w:b/>
          <w:sz w:val="28"/>
          <w:szCs w:val="28"/>
        </w:rPr>
        <w:t>Н</w:t>
      </w:r>
      <w:r w:rsidRPr="002914A4">
        <w:rPr>
          <w:rFonts w:ascii="Times New Roman" w:hAnsi="Times New Roman" w:cs="Times New Roman"/>
          <w:b/>
          <w:sz w:val="28"/>
          <w:szCs w:val="28"/>
        </w:rPr>
        <w:t>Я.</w:t>
      </w:r>
    </w:p>
    <w:p w:rsidR="00490031" w:rsidRPr="002914A4" w:rsidRDefault="00490031" w:rsidP="00490031">
      <w:pPr>
        <w:pStyle w:val="a3"/>
        <w:ind w:left="1080"/>
        <w:jc w:val="both"/>
        <w:rPr>
          <w:rFonts w:ascii="Times New Roman" w:hAnsi="Times New Roman" w:cs="Times New Roman"/>
          <w:b/>
          <w:sz w:val="28"/>
          <w:szCs w:val="28"/>
        </w:rPr>
      </w:pPr>
    </w:p>
    <w:p w:rsidR="00761BF5" w:rsidRPr="002914A4" w:rsidRDefault="00476F7B" w:rsidP="00490031">
      <w:pPr>
        <w:ind w:left="720"/>
        <w:jc w:val="both"/>
        <w:rPr>
          <w:rFonts w:ascii="Times New Roman" w:hAnsi="Times New Roman" w:cs="Times New Roman"/>
          <w:sz w:val="28"/>
          <w:szCs w:val="28"/>
        </w:rPr>
      </w:pPr>
      <w:r>
        <w:rPr>
          <w:rFonts w:ascii="Times New Roman" w:hAnsi="Times New Roman" w:cs="Times New Roman"/>
          <w:sz w:val="28"/>
          <w:szCs w:val="28"/>
        </w:rPr>
        <w:t>5</w:t>
      </w:r>
      <w:r w:rsidR="00761BF5" w:rsidRPr="002914A4">
        <w:rPr>
          <w:rFonts w:ascii="Times New Roman" w:hAnsi="Times New Roman" w:cs="Times New Roman"/>
          <w:sz w:val="28"/>
          <w:szCs w:val="28"/>
        </w:rPr>
        <w:t>.1.</w:t>
      </w:r>
      <w:r w:rsidR="00490031">
        <w:rPr>
          <w:rFonts w:ascii="Times New Roman" w:hAnsi="Times New Roman" w:cs="Times New Roman"/>
          <w:sz w:val="28"/>
          <w:szCs w:val="28"/>
        </w:rPr>
        <w:t xml:space="preserve"> </w:t>
      </w:r>
      <w:r w:rsidR="00761BF5" w:rsidRPr="002914A4">
        <w:rPr>
          <w:rFonts w:ascii="Times New Roman" w:hAnsi="Times New Roman" w:cs="Times New Roman"/>
          <w:sz w:val="28"/>
          <w:szCs w:val="28"/>
        </w:rPr>
        <w:t>Члени шкільної</w:t>
      </w:r>
      <w:r>
        <w:rPr>
          <w:rFonts w:ascii="Times New Roman" w:hAnsi="Times New Roman" w:cs="Times New Roman"/>
          <w:sz w:val="28"/>
          <w:szCs w:val="28"/>
        </w:rPr>
        <w:t xml:space="preserve"> </w:t>
      </w:r>
      <w:r w:rsidR="00761BF5" w:rsidRPr="002914A4">
        <w:rPr>
          <w:rFonts w:ascii="Times New Roman" w:hAnsi="Times New Roman" w:cs="Times New Roman"/>
          <w:sz w:val="28"/>
          <w:szCs w:val="28"/>
        </w:rPr>
        <w:t xml:space="preserve"> громади </w:t>
      </w:r>
      <w:r w:rsidR="00ED301D" w:rsidRPr="002914A4">
        <w:rPr>
          <w:rFonts w:ascii="Times New Roman" w:hAnsi="Times New Roman" w:cs="Times New Roman"/>
          <w:sz w:val="28"/>
          <w:szCs w:val="28"/>
        </w:rPr>
        <w:t xml:space="preserve">зобов’язані знати Кодекс академічної доброчесності закладу. Незнання </w:t>
      </w:r>
      <w:r w:rsidR="002914A4" w:rsidRPr="002914A4">
        <w:rPr>
          <w:rFonts w:ascii="Times New Roman" w:hAnsi="Times New Roman" w:cs="Times New Roman"/>
          <w:sz w:val="28"/>
          <w:szCs w:val="28"/>
        </w:rPr>
        <w:t>або не</w:t>
      </w:r>
      <w:r w:rsidR="00ED301D" w:rsidRPr="002914A4">
        <w:rPr>
          <w:rFonts w:ascii="Times New Roman" w:hAnsi="Times New Roman" w:cs="Times New Roman"/>
          <w:sz w:val="28"/>
          <w:szCs w:val="28"/>
        </w:rPr>
        <w:t>розуміння норм цього Кодексу саме по собі не є виправданням неетичної поведінки.</w:t>
      </w:r>
    </w:p>
    <w:p w:rsidR="00ED301D" w:rsidRPr="002914A4" w:rsidRDefault="00476F7B" w:rsidP="00490031">
      <w:pPr>
        <w:ind w:left="720"/>
        <w:jc w:val="both"/>
        <w:rPr>
          <w:rFonts w:ascii="Times New Roman" w:hAnsi="Times New Roman" w:cs="Times New Roman"/>
          <w:sz w:val="28"/>
          <w:szCs w:val="28"/>
        </w:rPr>
      </w:pPr>
      <w:r>
        <w:rPr>
          <w:rFonts w:ascii="Times New Roman" w:hAnsi="Times New Roman" w:cs="Times New Roman"/>
          <w:sz w:val="28"/>
          <w:szCs w:val="28"/>
        </w:rPr>
        <w:t>5</w:t>
      </w:r>
      <w:r w:rsidR="00ED301D" w:rsidRPr="002914A4">
        <w:rPr>
          <w:rFonts w:ascii="Times New Roman" w:hAnsi="Times New Roman" w:cs="Times New Roman"/>
          <w:sz w:val="28"/>
          <w:szCs w:val="28"/>
        </w:rPr>
        <w:t>.2. Кодекс академічної доброчесності ТСЗОШ ТМ</w:t>
      </w:r>
      <w:r w:rsidR="00C94C99">
        <w:rPr>
          <w:rFonts w:ascii="Times New Roman" w:hAnsi="Times New Roman" w:cs="Times New Roman"/>
          <w:sz w:val="28"/>
          <w:szCs w:val="28"/>
        </w:rPr>
        <w:t>Р</w:t>
      </w:r>
      <w:r w:rsidR="00ED301D" w:rsidRPr="002914A4">
        <w:rPr>
          <w:rFonts w:ascii="Times New Roman" w:hAnsi="Times New Roman" w:cs="Times New Roman"/>
          <w:sz w:val="28"/>
          <w:szCs w:val="28"/>
        </w:rPr>
        <w:t xml:space="preserve"> ТО затверджується на засіданні педагогічної ради закладу.</w:t>
      </w:r>
    </w:p>
    <w:p w:rsidR="002914A4" w:rsidRPr="002914A4" w:rsidRDefault="00476F7B" w:rsidP="00490031">
      <w:pPr>
        <w:ind w:left="720"/>
        <w:jc w:val="both"/>
        <w:rPr>
          <w:rFonts w:ascii="Times New Roman" w:hAnsi="Times New Roman" w:cs="Times New Roman"/>
          <w:sz w:val="28"/>
          <w:szCs w:val="28"/>
        </w:rPr>
      </w:pPr>
      <w:r>
        <w:rPr>
          <w:rFonts w:ascii="Times New Roman" w:hAnsi="Times New Roman" w:cs="Times New Roman"/>
          <w:sz w:val="28"/>
          <w:szCs w:val="28"/>
        </w:rPr>
        <w:t>5</w:t>
      </w:r>
      <w:r w:rsidR="00ED301D" w:rsidRPr="002914A4">
        <w:rPr>
          <w:rFonts w:ascii="Times New Roman" w:hAnsi="Times New Roman" w:cs="Times New Roman"/>
          <w:sz w:val="28"/>
          <w:szCs w:val="28"/>
        </w:rPr>
        <w:t xml:space="preserve">.3. </w:t>
      </w:r>
      <w:r w:rsidR="002914A4" w:rsidRPr="002914A4">
        <w:rPr>
          <w:rFonts w:ascii="Times New Roman" w:hAnsi="Times New Roman" w:cs="Times New Roman"/>
          <w:sz w:val="28"/>
          <w:szCs w:val="28"/>
        </w:rPr>
        <w:t>Зміни та доповнення до Кодексу вносяться за рішення</w:t>
      </w:r>
      <w:r w:rsidR="00CC6206">
        <w:rPr>
          <w:rFonts w:ascii="Times New Roman" w:hAnsi="Times New Roman" w:cs="Times New Roman"/>
          <w:sz w:val="28"/>
          <w:szCs w:val="28"/>
        </w:rPr>
        <w:t xml:space="preserve">м </w:t>
      </w:r>
      <w:r w:rsidR="002914A4" w:rsidRPr="002914A4">
        <w:rPr>
          <w:rFonts w:ascii="Times New Roman" w:hAnsi="Times New Roman" w:cs="Times New Roman"/>
          <w:sz w:val="28"/>
          <w:szCs w:val="28"/>
        </w:rPr>
        <w:t xml:space="preserve"> педагогічної ради закладу.</w:t>
      </w:r>
    </w:p>
    <w:p w:rsidR="00ED301D" w:rsidRPr="002914A4" w:rsidRDefault="00ED301D" w:rsidP="00490031">
      <w:pPr>
        <w:ind w:left="720"/>
        <w:jc w:val="both"/>
        <w:rPr>
          <w:rFonts w:ascii="Times New Roman" w:hAnsi="Times New Roman" w:cs="Times New Roman"/>
          <w:sz w:val="28"/>
          <w:szCs w:val="28"/>
        </w:rPr>
      </w:pPr>
    </w:p>
    <w:p w:rsidR="00ED301D" w:rsidRPr="002914A4" w:rsidRDefault="00ED301D" w:rsidP="00490031">
      <w:pPr>
        <w:pStyle w:val="a3"/>
        <w:ind w:left="1080"/>
        <w:jc w:val="both"/>
        <w:rPr>
          <w:rFonts w:ascii="Times New Roman" w:hAnsi="Times New Roman" w:cs="Times New Roman"/>
          <w:sz w:val="28"/>
          <w:szCs w:val="28"/>
        </w:rPr>
      </w:pPr>
    </w:p>
    <w:sectPr w:rsidR="00ED301D" w:rsidRPr="002914A4" w:rsidSect="00D571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4111"/>
    <w:multiLevelType w:val="hybridMultilevel"/>
    <w:tmpl w:val="FBE8A4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6187BF8"/>
    <w:multiLevelType w:val="hybridMultilevel"/>
    <w:tmpl w:val="EBDAC08A"/>
    <w:lvl w:ilvl="0" w:tplc="F2E4B78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C2F323A"/>
    <w:multiLevelType w:val="hybridMultilevel"/>
    <w:tmpl w:val="2A3EE81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747926AD"/>
    <w:multiLevelType w:val="multilevel"/>
    <w:tmpl w:val="C06A15A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B61FC"/>
    <w:rsid w:val="00096D19"/>
    <w:rsid w:val="00122CBF"/>
    <w:rsid w:val="00150473"/>
    <w:rsid w:val="00237E29"/>
    <w:rsid w:val="0028134F"/>
    <w:rsid w:val="002914A4"/>
    <w:rsid w:val="002A4E15"/>
    <w:rsid w:val="002E7D7C"/>
    <w:rsid w:val="003A3802"/>
    <w:rsid w:val="003A78EF"/>
    <w:rsid w:val="003E60C1"/>
    <w:rsid w:val="004267D1"/>
    <w:rsid w:val="0043687D"/>
    <w:rsid w:val="00476F7B"/>
    <w:rsid w:val="00490031"/>
    <w:rsid w:val="004961FC"/>
    <w:rsid w:val="004C4918"/>
    <w:rsid w:val="005C7B56"/>
    <w:rsid w:val="00605B05"/>
    <w:rsid w:val="0065345E"/>
    <w:rsid w:val="007520BC"/>
    <w:rsid w:val="00761BF5"/>
    <w:rsid w:val="007B61FC"/>
    <w:rsid w:val="00871014"/>
    <w:rsid w:val="008F5183"/>
    <w:rsid w:val="00941B7F"/>
    <w:rsid w:val="00A26660"/>
    <w:rsid w:val="00AD63CA"/>
    <w:rsid w:val="00C124D1"/>
    <w:rsid w:val="00C751F3"/>
    <w:rsid w:val="00C94C99"/>
    <w:rsid w:val="00CC6206"/>
    <w:rsid w:val="00CE23B2"/>
    <w:rsid w:val="00D57154"/>
    <w:rsid w:val="00DE1956"/>
    <w:rsid w:val="00E7523B"/>
    <w:rsid w:val="00ED301D"/>
    <w:rsid w:val="00FC1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3C6B"/>
  <w15:docId w15:val="{B5E4763C-FCFF-4964-A517-85715202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1FC"/>
    <w:pPr>
      <w:ind w:left="720"/>
      <w:contextualSpacing/>
    </w:pPr>
  </w:style>
  <w:style w:type="paragraph" w:styleId="a4">
    <w:name w:val="Balloon Text"/>
    <w:basedOn w:val="a"/>
    <w:link w:val="a5"/>
    <w:uiPriority w:val="99"/>
    <w:semiHidden/>
    <w:unhideWhenUsed/>
    <w:rsid w:val="004961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61FC"/>
    <w:rPr>
      <w:rFonts w:ascii="Segoe UI" w:hAnsi="Segoe UI" w:cs="Segoe UI"/>
      <w:sz w:val="18"/>
      <w:szCs w:val="18"/>
    </w:rPr>
  </w:style>
  <w:style w:type="paragraph" w:styleId="a6">
    <w:name w:val="No Spacing"/>
    <w:uiPriority w:val="1"/>
    <w:qFormat/>
    <w:rsid w:val="00436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school_111</dc:creator>
  <cp:keywords/>
  <dc:description/>
  <cp:lastModifiedBy>Марі</cp:lastModifiedBy>
  <cp:revision>26</cp:revision>
  <cp:lastPrinted>2019-10-08T10:09:00Z</cp:lastPrinted>
  <dcterms:created xsi:type="dcterms:W3CDTF">2019-10-07T12:21:00Z</dcterms:created>
  <dcterms:modified xsi:type="dcterms:W3CDTF">2025-02-14T10:51:00Z</dcterms:modified>
</cp:coreProperties>
</file>